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1505"/>
        <w:gridCol w:w="7529"/>
      </w:tblGrid>
      <w:tr w:rsidR="0045378C" w:rsidRPr="00E8520F" w14:paraId="1B22F98C" w14:textId="77777777" w:rsidTr="00FF14E1">
        <w:trPr>
          <w:jc w:val="center"/>
        </w:trPr>
        <w:tc>
          <w:tcPr>
            <w:tcW w:w="1505" w:type="dxa"/>
          </w:tcPr>
          <w:bookmarkStart w:id="0" w:name="_Hlk87869672"/>
          <w:p w14:paraId="78954560" w14:textId="77777777" w:rsidR="0045378C" w:rsidRPr="00E8520F" w:rsidRDefault="0045378C" w:rsidP="00FF14E1">
            <w:pPr>
              <w:jc w:val="center"/>
              <w:rPr>
                <w:rFonts w:ascii="Times New Roman" w:hAnsi="Times New Roman" w:cs="Times New Roman"/>
                <w:i/>
                <w:sz w:val="24"/>
                <w:szCs w:val="24"/>
              </w:rPr>
            </w:pPr>
            <w:r w:rsidRPr="00E8520F">
              <w:rPr>
                <w:rFonts w:ascii="Times New Roman" w:hAnsi="Times New Roman" w:cs="Times New Roman"/>
                <w:i/>
                <w:sz w:val="24"/>
                <w:szCs w:val="24"/>
              </w:rPr>
              <w:object w:dxaOrig="753" w:dyaOrig="1113" w14:anchorId="0D4DB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85pt" o:ole="">
                  <v:imagedata r:id="rId8" o:title=""/>
                </v:shape>
                <o:OLEObject Type="Embed" ProgID="Word.Picture.8" ShapeID="_x0000_i1025" DrawAspect="Content" ObjectID="_1703135875" r:id="rId9"/>
              </w:object>
            </w:r>
          </w:p>
        </w:tc>
        <w:tc>
          <w:tcPr>
            <w:tcW w:w="7529" w:type="dxa"/>
          </w:tcPr>
          <w:p w14:paraId="11937A60" w14:textId="77777777" w:rsidR="0045378C" w:rsidRPr="0045378C" w:rsidRDefault="0045378C" w:rsidP="00FF14E1">
            <w:pPr>
              <w:jc w:val="center"/>
              <w:rPr>
                <w:rFonts w:ascii="Times New Roman" w:hAnsi="Times New Roman" w:cs="Times New Roman"/>
                <w:i/>
                <w:sz w:val="72"/>
                <w:szCs w:val="24"/>
              </w:rPr>
            </w:pPr>
            <w:r w:rsidRPr="0045378C">
              <w:rPr>
                <w:rFonts w:ascii="Times New Roman" w:hAnsi="Times New Roman" w:cs="Times New Roman"/>
                <w:i/>
                <w:sz w:val="72"/>
                <w:szCs w:val="24"/>
              </w:rPr>
              <w:t>Comune di Cremosano</w:t>
            </w:r>
          </w:p>
          <w:p w14:paraId="61CA6A26" w14:textId="77777777" w:rsidR="0045378C" w:rsidRPr="0045378C" w:rsidRDefault="0045378C" w:rsidP="00FF14E1">
            <w:pPr>
              <w:jc w:val="center"/>
              <w:rPr>
                <w:rFonts w:ascii="Times New Roman" w:hAnsi="Times New Roman" w:cs="Times New Roman"/>
                <w:b/>
                <w:i/>
                <w:sz w:val="44"/>
                <w:szCs w:val="24"/>
              </w:rPr>
            </w:pPr>
            <w:r w:rsidRPr="0045378C">
              <w:rPr>
                <w:rFonts w:ascii="Times New Roman" w:hAnsi="Times New Roman" w:cs="Times New Roman"/>
                <w:b/>
                <w:i/>
                <w:sz w:val="44"/>
                <w:szCs w:val="24"/>
              </w:rPr>
              <w:t>Provincia di Cremona</w:t>
            </w:r>
          </w:p>
          <w:p w14:paraId="2DE3E708" w14:textId="77777777" w:rsidR="0045378C" w:rsidRPr="00E8520F" w:rsidRDefault="0045378C" w:rsidP="0045378C">
            <w:pPr>
              <w:jc w:val="center"/>
              <w:rPr>
                <w:rFonts w:ascii="Times New Roman" w:hAnsi="Times New Roman" w:cs="Times New Roman"/>
                <w:i/>
                <w:sz w:val="24"/>
                <w:szCs w:val="24"/>
              </w:rPr>
            </w:pPr>
          </w:p>
        </w:tc>
      </w:tr>
    </w:tbl>
    <w:p w14:paraId="3B30F524" w14:textId="77777777" w:rsidR="0045378C" w:rsidRDefault="0045378C" w:rsidP="002857AF">
      <w:pPr>
        <w:autoSpaceDE w:val="0"/>
        <w:autoSpaceDN w:val="0"/>
        <w:adjustRightInd w:val="0"/>
        <w:spacing w:after="0" w:line="276" w:lineRule="auto"/>
        <w:jc w:val="center"/>
        <w:rPr>
          <w:rFonts w:cstheme="minorHAnsi"/>
          <w:b/>
          <w:bCs/>
          <w:sz w:val="24"/>
          <w:szCs w:val="24"/>
        </w:rPr>
      </w:pPr>
    </w:p>
    <w:p w14:paraId="6039325B" w14:textId="77777777" w:rsidR="0045378C" w:rsidRDefault="0045378C" w:rsidP="002857AF">
      <w:pPr>
        <w:autoSpaceDE w:val="0"/>
        <w:autoSpaceDN w:val="0"/>
        <w:adjustRightInd w:val="0"/>
        <w:spacing w:after="0" w:line="276" w:lineRule="auto"/>
        <w:jc w:val="center"/>
        <w:rPr>
          <w:rFonts w:cstheme="minorHAnsi"/>
          <w:b/>
          <w:bCs/>
          <w:sz w:val="24"/>
          <w:szCs w:val="24"/>
        </w:rPr>
      </w:pPr>
    </w:p>
    <w:p w14:paraId="3537ABAD" w14:textId="58EA6B62" w:rsidR="00F15E64" w:rsidRPr="008C778B" w:rsidRDefault="002857AF" w:rsidP="002857AF">
      <w:pPr>
        <w:autoSpaceDE w:val="0"/>
        <w:autoSpaceDN w:val="0"/>
        <w:adjustRightInd w:val="0"/>
        <w:spacing w:after="0" w:line="276" w:lineRule="auto"/>
        <w:jc w:val="center"/>
        <w:rPr>
          <w:rFonts w:cstheme="minorHAnsi"/>
          <w:b/>
          <w:bCs/>
          <w:sz w:val="24"/>
          <w:szCs w:val="24"/>
        </w:rPr>
      </w:pPr>
      <w:r w:rsidRPr="008C778B">
        <w:rPr>
          <w:rFonts w:cstheme="minorHAnsi"/>
          <w:b/>
          <w:bCs/>
          <w:sz w:val="24"/>
          <w:szCs w:val="24"/>
        </w:rPr>
        <w:t>BANDO PER L’EROGAZIONE DI CONTRIBUTI FINALIZZATI AL PAGAMENTO DELLE UTENZE DOMESTICHE IN ATTUAZIONE DELL’ART. 53 DECRETO LEGGE 73/2021</w:t>
      </w:r>
      <w:bookmarkEnd w:id="0"/>
      <w:r w:rsidRPr="008C778B">
        <w:rPr>
          <w:rFonts w:cstheme="minorHAnsi"/>
          <w:b/>
          <w:bCs/>
          <w:sz w:val="24"/>
          <w:szCs w:val="24"/>
        </w:rPr>
        <w:t>.</w:t>
      </w:r>
    </w:p>
    <w:p w14:paraId="33C1E6D0" w14:textId="77777777" w:rsidR="0025013D" w:rsidRPr="008C778B" w:rsidRDefault="0025013D" w:rsidP="00F15E64">
      <w:pPr>
        <w:autoSpaceDE w:val="0"/>
        <w:autoSpaceDN w:val="0"/>
        <w:adjustRightInd w:val="0"/>
        <w:spacing w:after="0" w:line="276" w:lineRule="auto"/>
        <w:jc w:val="both"/>
        <w:rPr>
          <w:rFonts w:cstheme="minorHAnsi"/>
          <w:b/>
          <w:bCs/>
          <w:sz w:val="24"/>
          <w:szCs w:val="24"/>
        </w:rPr>
      </w:pPr>
    </w:p>
    <w:p w14:paraId="75E5CD73" w14:textId="23AC83D2" w:rsidR="00D10CCE" w:rsidRPr="008C778B" w:rsidRDefault="00D10CCE" w:rsidP="00F15E64">
      <w:pPr>
        <w:autoSpaceDE w:val="0"/>
        <w:autoSpaceDN w:val="0"/>
        <w:adjustRightInd w:val="0"/>
        <w:spacing w:after="0" w:line="276" w:lineRule="auto"/>
        <w:jc w:val="both"/>
        <w:rPr>
          <w:rFonts w:cstheme="minorHAnsi"/>
          <w:b/>
          <w:bCs/>
          <w:sz w:val="24"/>
          <w:szCs w:val="24"/>
        </w:rPr>
      </w:pPr>
      <w:r w:rsidRPr="008C778B">
        <w:rPr>
          <w:rFonts w:cstheme="minorHAnsi"/>
          <w:b/>
          <w:bCs/>
          <w:sz w:val="24"/>
          <w:szCs w:val="24"/>
        </w:rPr>
        <w:t>Art.</w:t>
      </w:r>
      <w:r w:rsidR="00B95924" w:rsidRPr="008C778B">
        <w:rPr>
          <w:rFonts w:cstheme="minorHAnsi"/>
          <w:b/>
          <w:bCs/>
          <w:sz w:val="24"/>
          <w:szCs w:val="24"/>
        </w:rPr>
        <w:t>1</w:t>
      </w:r>
      <w:r w:rsidRPr="008C778B">
        <w:rPr>
          <w:rFonts w:cstheme="minorHAnsi"/>
          <w:b/>
          <w:bCs/>
          <w:sz w:val="24"/>
          <w:szCs w:val="24"/>
        </w:rPr>
        <w:t>. Finalità</w:t>
      </w:r>
    </w:p>
    <w:p w14:paraId="341924CA" w14:textId="43A52356" w:rsidR="00D10CCE" w:rsidRPr="008C778B" w:rsidRDefault="00D10CCE" w:rsidP="00F15E64">
      <w:pPr>
        <w:autoSpaceDE w:val="0"/>
        <w:autoSpaceDN w:val="0"/>
        <w:adjustRightInd w:val="0"/>
        <w:spacing w:after="0" w:line="276" w:lineRule="auto"/>
        <w:jc w:val="both"/>
        <w:rPr>
          <w:rFonts w:cstheme="minorHAnsi"/>
          <w:sz w:val="24"/>
          <w:szCs w:val="24"/>
        </w:rPr>
      </w:pPr>
    </w:p>
    <w:p w14:paraId="2C49C6BD" w14:textId="4F250B47" w:rsidR="00B95924" w:rsidRPr="008C778B" w:rsidRDefault="002857AF" w:rsidP="00B95924">
      <w:pPr>
        <w:jc w:val="both"/>
        <w:rPr>
          <w:rFonts w:cstheme="minorHAnsi"/>
          <w:bCs/>
          <w:sz w:val="24"/>
          <w:szCs w:val="24"/>
        </w:rPr>
      </w:pPr>
      <w:r w:rsidRPr="008C778B">
        <w:rPr>
          <w:rFonts w:cstheme="minorHAnsi"/>
          <w:sz w:val="24"/>
          <w:szCs w:val="24"/>
        </w:rPr>
        <w:t>La finalità</w:t>
      </w:r>
      <w:r w:rsidR="00B95924" w:rsidRPr="008C778B">
        <w:rPr>
          <w:rFonts w:cstheme="minorHAnsi"/>
          <w:sz w:val="24"/>
          <w:szCs w:val="24"/>
        </w:rPr>
        <w:t xml:space="preserve"> del presente </w:t>
      </w:r>
      <w:r w:rsidRPr="008C778B">
        <w:rPr>
          <w:rFonts w:cstheme="minorHAnsi"/>
          <w:sz w:val="24"/>
          <w:szCs w:val="24"/>
        </w:rPr>
        <w:t xml:space="preserve">Bando </w:t>
      </w:r>
      <w:r w:rsidR="00B95924" w:rsidRPr="008C778B">
        <w:rPr>
          <w:rFonts w:cstheme="minorHAnsi"/>
          <w:sz w:val="24"/>
          <w:szCs w:val="24"/>
        </w:rPr>
        <w:t xml:space="preserve">è inerente all'erogazione </w:t>
      </w:r>
      <w:r w:rsidR="00B95924" w:rsidRPr="008C778B">
        <w:rPr>
          <w:rFonts w:cstheme="minorHAnsi"/>
          <w:bCs/>
          <w:sz w:val="24"/>
          <w:szCs w:val="24"/>
        </w:rPr>
        <w:t xml:space="preserve">di contributi finalizzati al </w:t>
      </w:r>
      <w:r w:rsidR="00B95924" w:rsidRPr="008C778B">
        <w:rPr>
          <w:rFonts w:cstheme="minorHAnsi"/>
          <w:sz w:val="24"/>
          <w:szCs w:val="24"/>
        </w:rPr>
        <w:t>pagamento delle utenze domestiche</w:t>
      </w:r>
      <w:r w:rsidR="00B95924" w:rsidRPr="008C778B">
        <w:rPr>
          <w:rFonts w:cstheme="minorHAnsi"/>
          <w:bCs/>
          <w:sz w:val="24"/>
          <w:szCs w:val="24"/>
        </w:rPr>
        <w:t xml:space="preserve"> in attuazione dell’art. 53 decreto legge 73/2021.</w:t>
      </w:r>
    </w:p>
    <w:p w14:paraId="26CB83C4" w14:textId="688AB3CB" w:rsidR="00CF7ABC" w:rsidRPr="008C778B" w:rsidRDefault="00CF7ABC" w:rsidP="00F15E64">
      <w:pPr>
        <w:autoSpaceDE w:val="0"/>
        <w:autoSpaceDN w:val="0"/>
        <w:adjustRightInd w:val="0"/>
        <w:spacing w:after="0" w:line="276" w:lineRule="auto"/>
        <w:jc w:val="both"/>
        <w:rPr>
          <w:rFonts w:cstheme="minorHAnsi"/>
          <w:sz w:val="24"/>
          <w:szCs w:val="24"/>
        </w:rPr>
      </w:pPr>
    </w:p>
    <w:p w14:paraId="2C20586D" w14:textId="6FB5C345" w:rsidR="00CF7ABC" w:rsidRPr="008C778B" w:rsidRDefault="00CF7ABC" w:rsidP="00F15E64">
      <w:pPr>
        <w:autoSpaceDE w:val="0"/>
        <w:autoSpaceDN w:val="0"/>
        <w:adjustRightInd w:val="0"/>
        <w:spacing w:after="0" w:line="276" w:lineRule="auto"/>
        <w:jc w:val="both"/>
        <w:rPr>
          <w:rFonts w:cstheme="minorHAnsi"/>
          <w:b/>
          <w:bCs/>
          <w:sz w:val="24"/>
          <w:szCs w:val="24"/>
        </w:rPr>
      </w:pPr>
      <w:r w:rsidRPr="008C778B">
        <w:rPr>
          <w:rFonts w:cstheme="minorHAnsi"/>
          <w:b/>
          <w:bCs/>
          <w:sz w:val="24"/>
          <w:szCs w:val="24"/>
        </w:rPr>
        <w:t xml:space="preserve">Art. </w:t>
      </w:r>
      <w:r w:rsidR="00B95924" w:rsidRPr="008C778B">
        <w:rPr>
          <w:rFonts w:cstheme="minorHAnsi"/>
          <w:b/>
          <w:bCs/>
          <w:sz w:val="24"/>
          <w:szCs w:val="24"/>
        </w:rPr>
        <w:t>2</w:t>
      </w:r>
      <w:r w:rsidRPr="008C778B">
        <w:rPr>
          <w:rFonts w:cstheme="minorHAnsi"/>
          <w:b/>
          <w:bCs/>
          <w:sz w:val="24"/>
          <w:szCs w:val="24"/>
        </w:rPr>
        <w:t xml:space="preserve"> Risorse</w:t>
      </w:r>
    </w:p>
    <w:p w14:paraId="495DA79D" w14:textId="0A1A346A" w:rsidR="00CF7ABC" w:rsidRPr="008C778B" w:rsidRDefault="00CF7ABC" w:rsidP="00F15E64">
      <w:pPr>
        <w:autoSpaceDE w:val="0"/>
        <w:autoSpaceDN w:val="0"/>
        <w:adjustRightInd w:val="0"/>
        <w:spacing w:after="0" w:line="276" w:lineRule="auto"/>
        <w:jc w:val="both"/>
        <w:rPr>
          <w:rFonts w:cstheme="minorHAnsi"/>
          <w:sz w:val="24"/>
          <w:szCs w:val="24"/>
        </w:rPr>
      </w:pPr>
      <w:r w:rsidRPr="008C778B">
        <w:rPr>
          <w:rFonts w:cstheme="minorHAnsi"/>
          <w:sz w:val="24"/>
          <w:szCs w:val="24"/>
        </w:rPr>
        <w:t xml:space="preserve">Le risorse assegnate per l’attuazione del presente bando ammontano ad </w:t>
      </w:r>
      <w:r w:rsidR="008C33F8">
        <w:rPr>
          <w:rFonts w:cstheme="minorHAnsi"/>
          <w:sz w:val="24"/>
          <w:szCs w:val="24"/>
        </w:rPr>
        <w:t xml:space="preserve">€ </w:t>
      </w:r>
      <w:r w:rsidR="008C33F8">
        <w:rPr>
          <w:rFonts w:cstheme="minorHAnsi"/>
          <w:color w:val="1C2024"/>
          <w:sz w:val="24"/>
          <w:szCs w:val="24"/>
          <w:shd w:val="clear" w:color="auto" w:fill="FFFFFF"/>
        </w:rPr>
        <w:t>7.239,09</w:t>
      </w:r>
      <w:r w:rsidR="0068049A">
        <w:rPr>
          <w:rFonts w:cstheme="minorHAnsi"/>
          <w:sz w:val="24"/>
          <w:szCs w:val="24"/>
        </w:rPr>
        <w:t>;</w:t>
      </w:r>
    </w:p>
    <w:p w14:paraId="66FD87F9" w14:textId="2756501F" w:rsidR="00CF7ABC" w:rsidRPr="008C778B" w:rsidRDefault="00CF7ABC" w:rsidP="00F15E64">
      <w:pPr>
        <w:autoSpaceDE w:val="0"/>
        <w:autoSpaceDN w:val="0"/>
        <w:adjustRightInd w:val="0"/>
        <w:spacing w:after="0" w:line="276" w:lineRule="auto"/>
        <w:jc w:val="both"/>
        <w:rPr>
          <w:rFonts w:cstheme="minorHAnsi"/>
          <w:sz w:val="24"/>
          <w:szCs w:val="24"/>
        </w:rPr>
      </w:pPr>
    </w:p>
    <w:p w14:paraId="354C87FC" w14:textId="486615A6" w:rsidR="00CF7ABC" w:rsidRPr="008C778B" w:rsidRDefault="00CF7ABC" w:rsidP="00F15E64">
      <w:pPr>
        <w:autoSpaceDE w:val="0"/>
        <w:autoSpaceDN w:val="0"/>
        <w:adjustRightInd w:val="0"/>
        <w:spacing w:after="0" w:line="276" w:lineRule="auto"/>
        <w:jc w:val="both"/>
        <w:rPr>
          <w:rFonts w:cstheme="minorHAnsi"/>
          <w:b/>
          <w:bCs/>
          <w:sz w:val="24"/>
          <w:szCs w:val="24"/>
        </w:rPr>
      </w:pPr>
      <w:r w:rsidRPr="008C778B">
        <w:rPr>
          <w:rFonts w:cstheme="minorHAnsi"/>
          <w:b/>
          <w:bCs/>
          <w:sz w:val="24"/>
          <w:szCs w:val="24"/>
        </w:rPr>
        <w:t xml:space="preserve">Art. </w:t>
      </w:r>
      <w:r w:rsidR="00B95924" w:rsidRPr="008C778B">
        <w:rPr>
          <w:rFonts w:cstheme="minorHAnsi"/>
          <w:b/>
          <w:bCs/>
          <w:sz w:val="24"/>
          <w:szCs w:val="24"/>
        </w:rPr>
        <w:t>3</w:t>
      </w:r>
      <w:r w:rsidRPr="008C778B">
        <w:rPr>
          <w:rFonts w:cstheme="minorHAnsi"/>
          <w:b/>
          <w:bCs/>
          <w:sz w:val="24"/>
          <w:szCs w:val="24"/>
        </w:rPr>
        <w:t xml:space="preserve"> Attività previste</w:t>
      </w:r>
    </w:p>
    <w:p w14:paraId="4E91FD10" w14:textId="51A62295" w:rsidR="00CF7ABC" w:rsidRPr="008C778B" w:rsidRDefault="00CF7ABC" w:rsidP="00F15E64">
      <w:pPr>
        <w:autoSpaceDE w:val="0"/>
        <w:autoSpaceDN w:val="0"/>
        <w:adjustRightInd w:val="0"/>
        <w:spacing w:after="0" w:line="276" w:lineRule="auto"/>
        <w:jc w:val="both"/>
        <w:rPr>
          <w:rFonts w:cstheme="minorHAnsi"/>
          <w:sz w:val="24"/>
          <w:szCs w:val="24"/>
        </w:rPr>
      </w:pPr>
    </w:p>
    <w:p w14:paraId="6D898AD0" w14:textId="5B2E9488" w:rsidR="00CF7ABC" w:rsidRPr="008C778B" w:rsidRDefault="00CF7ABC" w:rsidP="00F15E64">
      <w:pPr>
        <w:autoSpaceDE w:val="0"/>
        <w:autoSpaceDN w:val="0"/>
        <w:adjustRightInd w:val="0"/>
        <w:spacing w:after="0" w:line="276" w:lineRule="auto"/>
        <w:jc w:val="both"/>
        <w:rPr>
          <w:rFonts w:cstheme="minorHAnsi"/>
          <w:bCs/>
          <w:sz w:val="24"/>
          <w:szCs w:val="24"/>
        </w:rPr>
      </w:pPr>
      <w:r w:rsidRPr="008C778B">
        <w:rPr>
          <w:rFonts w:cstheme="minorHAnsi"/>
          <w:sz w:val="24"/>
          <w:szCs w:val="24"/>
        </w:rPr>
        <w:t xml:space="preserve">Erogazione di un contributo economico per il sostegno al pagamento delle utenze domestiche, in base al punteggio attribuito, per un massimo di </w:t>
      </w:r>
      <w:r w:rsidRPr="008C778B">
        <w:rPr>
          <w:rFonts w:cstheme="minorHAnsi"/>
          <w:bCs/>
          <w:sz w:val="24"/>
          <w:szCs w:val="24"/>
        </w:rPr>
        <w:t>€ 350,00;</w:t>
      </w:r>
    </w:p>
    <w:p w14:paraId="0B596D9F" w14:textId="77777777" w:rsidR="00CF7ABC" w:rsidRPr="008C778B" w:rsidRDefault="00CF7ABC" w:rsidP="00F15E64">
      <w:pPr>
        <w:autoSpaceDE w:val="0"/>
        <w:autoSpaceDN w:val="0"/>
        <w:adjustRightInd w:val="0"/>
        <w:spacing w:after="0" w:line="276" w:lineRule="auto"/>
        <w:jc w:val="both"/>
        <w:rPr>
          <w:rFonts w:cstheme="minorHAnsi"/>
          <w:bCs/>
          <w:sz w:val="24"/>
          <w:szCs w:val="24"/>
        </w:rPr>
      </w:pPr>
    </w:p>
    <w:p w14:paraId="17760DC1" w14:textId="6518E834" w:rsidR="00CF7ABC" w:rsidRPr="008C778B" w:rsidRDefault="00CF7ABC" w:rsidP="00F15E64">
      <w:pPr>
        <w:autoSpaceDE w:val="0"/>
        <w:autoSpaceDN w:val="0"/>
        <w:adjustRightInd w:val="0"/>
        <w:spacing w:after="0" w:line="276" w:lineRule="auto"/>
        <w:jc w:val="both"/>
        <w:rPr>
          <w:rFonts w:cstheme="minorHAnsi"/>
          <w:b/>
          <w:sz w:val="24"/>
          <w:szCs w:val="24"/>
        </w:rPr>
      </w:pPr>
      <w:r w:rsidRPr="008C778B">
        <w:rPr>
          <w:rFonts w:cstheme="minorHAnsi"/>
          <w:b/>
          <w:sz w:val="24"/>
          <w:szCs w:val="24"/>
        </w:rPr>
        <w:t>Art.</w:t>
      </w:r>
      <w:r w:rsidR="00B95924" w:rsidRPr="008C778B">
        <w:rPr>
          <w:rFonts w:cstheme="minorHAnsi"/>
          <w:b/>
          <w:sz w:val="24"/>
          <w:szCs w:val="24"/>
        </w:rPr>
        <w:t xml:space="preserve">4 </w:t>
      </w:r>
      <w:r w:rsidRPr="008C778B">
        <w:rPr>
          <w:rFonts w:cstheme="minorHAnsi"/>
          <w:b/>
          <w:sz w:val="24"/>
          <w:szCs w:val="24"/>
        </w:rPr>
        <w:t>Destinatari e requisiti di accesso</w:t>
      </w:r>
    </w:p>
    <w:p w14:paraId="045945AD" w14:textId="25051B45" w:rsidR="003409B6" w:rsidRPr="008C778B" w:rsidRDefault="00F15E64" w:rsidP="00F15E64">
      <w:pPr>
        <w:autoSpaceDE w:val="0"/>
        <w:autoSpaceDN w:val="0"/>
        <w:adjustRightInd w:val="0"/>
        <w:spacing w:after="0" w:line="276" w:lineRule="auto"/>
        <w:jc w:val="both"/>
        <w:rPr>
          <w:rFonts w:cstheme="minorHAnsi"/>
          <w:sz w:val="24"/>
          <w:szCs w:val="24"/>
        </w:rPr>
      </w:pPr>
      <w:r w:rsidRPr="008C778B">
        <w:rPr>
          <w:rFonts w:cstheme="minorHAnsi"/>
          <w:sz w:val="24"/>
          <w:szCs w:val="24"/>
        </w:rPr>
        <w:t>Possono presentare richiesta di ammissione all’avviso</w:t>
      </w:r>
      <w:r w:rsidR="003409B6" w:rsidRPr="008C778B">
        <w:rPr>
          <w:rFonts w:cstheme="minorHAnsi"/>
          <w:sz w:val="24"/>
          <w:szCs w:val="24"/>
        </w:rPr>
        <w:t>:</w:t>
      </w:r>
    </w:p>
    <w:p w14:paraId="5A3AB959" w14:textId="4F480877" w:rsidR="003409B6" w:rsidRPr="008C778B" w:rsidRDefault="007E18FC" w:rsidP="003409B6">
      <w:pPr>
        <w:pStyle w:val="Paragrafoelenco"/>
        <w:numPr>
          <w:ilvl w:val="0"/>
          <w:numId w:val="5"/>
        </w:numPr>
        <w:autoSpaceDE w:val="0"/>
        <w:autoSpaceDN w:val="0"/>
        <w:adjustRightInd w:val="0"/>
        <w:spacing w:after="0" w:line="276" w:lineRule="auto"/>
        <w:jc w:val="both"/>
        <w:rPr>
          <w:rFonts w:cstheme="minorHAnsi"/>
          <w:sz w:val="24"/>
          <w:szCs w:val="24"/>
        </w:rPr>
      </w:pPr>
      <w:r w:rsidRPr="008C778B">
        <w:rPr>
          <w:rFonts w:cstheme="minorHAnsi"/>
          <w:sz w:val="24"/>
          <w:szCs w:val="24"/>
          <w:u w:val="single"/>
        </w:rPr>
        <w:t xml:space="preserve">Cittadini </w:t>
      </w:r>
      <w:r w:rsidR="00F15E64" w:rsidRPr="008C778B">
        <w:rPr>
          <w:rFonts w:cstheme="minorHAnsi"/>
          <w:sz w:val="24"/>
          <w:szCs w:val="24"/>
          <w:u w:val="single"/>
        </w:rPr>
        <w:t>residenti nel Comune di</w:t>
      </w:r>
      <w:r w:rsidRPr="008C778B">
        <w:rPr>
          <w:rFonts w:cstheme="minorHAnsi"/>
          <w:sz w:val="24"/>
          <w:szCs w:val="24"/>
          <w:u w:val="single"/>
        </w:rPr>
        <w:t xml:space="preserve"> </w:t>
      </w:r>
      <w:r w:rsidR="008C33F8">
        <w:rPr>
          <w:rFonts w:cstheme="minorHAnsi"/>
          <w:sz w:val="24"/>
          <w:szCs w:val="24"/>
          <w:u w:val="single"/>
        </w:rPr>
        <w:t>Cremosano</w:t>
      </w:r>
      <w:r w:rsidRPr="008C778B">
        <w:rPr>
          <w:rFonts w:cstheme="minorHAnsi"/>
          <w:sz w:val="24"/>
          <w:szCs w:val="24"/>
        </w:rPr>
        <w:t>. I</w:t>
      </w:r>
      <w:r w:rsidR="003409B6" w:rsidRPr="008C778B">
        <w:rPr>
          <w:rFonts w:cstheme="minorHAnsi"/>
          <w:sz w:val="24"/>
          <w:szCs w:val="24"/>
        </w:rPr>
        <w:t xml:space="preserve"> cittadini extracomunitari che intendono presentare la richiesta devono essere in possesso di titolo di soggiorno valido, oppure, essere in possesso della ricevuta che attesti l’avvenuta presentazione della richiesta di rinnovo del titolo di soggiorno scaduto. </w:t>
      </w:r>
    </w:p>
    <w:p w14:paraId="15C9A0D8" w14:textId="7A887CEC" w:rsidR="003409B6" w:rsidRPr="008C778B" w:rsidRDefault="00F15E64" w:rsidP="003409B6">
      <w:pPr>
        <w:pStyle w:val="Paragrafoelenco"/>
        <w:numPr>
          <w:ilvl w:val="0"/>
          <w:numId w:val="5"/>
        </w:numPr>
        <w:autoSpaceDE w:val="0"/>
        <w:autoSpaceDN w:val="0"/>
        <w:adjustRightInd w:val="0"/>
        <w:spacing w:after="0" w:line="276" w:lineRule="auto"/>
        <w:jc w:val="both"/>
        <w:rPr>
          <w:rFonts w:cstheme="minorHAnsi"/>
          <w:sz w:val="24"/>
          <w:szCs w:val="24"/>
        </w:rPr>
      </w:pPr>
      <w:r w:rsidRPr="008C778B">
        <w:rPr>
          <w:rFonts w:cstheme="minorHAnsi"/>
          <w:sz w:val="24"/>
          <w:szCs w:val="24"/>
          <w:u w:val="single"/>
        </w:rPr>
        <w:t>ISEE ordinari</w:t>
      </w:r>
      <w:r w:rsidR="00146EBC" w:rsidRPr="008C778B">
        <w:rPr>
          <w:rFonts w:cstheme="minorHAnsi"/>
          <w:sz w:val="24"/>
          <w:szCs w:val="24"/>
          <w:u w:val="single"/>
        </w:rPr>
        <w:t xml:space="preserve">o (o corrente) inferiore ad € </w:t>
      </w:r>
      <w:r w:rsidR="00E536A1" w:rsidRPr="008C778B">
        <w:rPr>
          <w:rFonts w:cstheme="minorHAnsi"/>
          <w:sz w:val="24"/>
          <w:szCs w:val="24"/>
          <w:u w:val="single"/>
        </w:rPr>
        <w:t>15</w:t>
      </w:r>
      <w:r w:rsidR="00AB21DC" w:rsidRPr="008C778B">
        <w:rPr>
          <w:rFonts w:cstheme="minorHAnsi"/>
          <w:sz w:val="24"/>
          <w:szCs w:val="24"/>
          <w:u w:val="single"/>
        </w:rPr>
        <w:t>.000,00</w:t>
      </w:r>
      <w:r w:rsidR="00AB21DC" w:rsidRPr="008C778B">
        <w:rPr>
          <w:rFonts w:cstheme="minorHAnsi"/>
          <w:sz w:val="24"/>
          <w:szCs w:val="24"/>
        </w:rPr>
        <w:t xml:space="preserve"> </w:t>
      </w:r>
    </w:p>
    <w:p w14:paraId="0547D744" w14:textId="4EE367ED" w:rsidR="003409B6" w:rsidRPr="008C778B" w:rsidRDefault="00AB21DC" w:rsidP="003409B6">
      <w:pPr>
        <w:pStyle w:val="Paragrafoelenco"/>
        <w:numPr>
          <w:ilvl w:val="0"/>
          <w:numId w:val="5"/>
        </w:numPr>
        <w:autoSpaceDE w:val="0"/>
        <w:autoSpaceDN w:val="0"/>
        <w:adjustRightInd w:val="0"/>
        <w:spacing w:after="0" w:line="276" w:lineRule="auto"/>
        <w:jc w:val="both"/>
        <w:rPr>
          <w:rFonts w:cstheme="minorHAnsi"/>
          <w:sz w:val="24"/>
          <w:szCs w:val="24"/>
        </w:rPr>
      </w:pPr>
      <w:r w:rsidRPr="008C778B">
        <w:rPr>
          <w:rFonts w:cstheme="minorHAnsi"/>
          <w:sz w:val="24"/>
          <w:szCs w:val="24"/>
          <w:u w:val="single"/>
        </w:rPr>
        <w:t>intestatari di contratto di forniture domestiche attive di acqua e di energia elettrica o gas naturale</w:t>
      </w:r>
      <w:r w:rsidR="007E18FC" w:rsidRPr="008C778B">
        <w:rPr>
          <w:rFonts w:cstheme="minorHAnsi"/>
          <w:sz w:val="24"/>
          <w:szCs w:val="24"/>
        </w:rPr>
        <w:t>;</w:t>
      </w:r>
    </w:p>
    <w:p w14:paraId="0516D7A0" w14:textId="77777777" w:rsidR="007E18FC" w:rsidRPr="008C778B" w:rsidRDefault="007E18FC" w:rsidP="007E18FC">
      <w:pPr>
        <w:autoSpaceDE w:val="0"/>
        <w:autoSpaceDN w:val="0"/>
        <w:adjustRightInd w:val="0"/>
        <w:spacing w:after="0" w:line="276" w:lineRule="auto"/>
        <w:ind w:left="405"/>
        <w:jc w:val="both"/>
        <w:rPr>
          <w:rFonts w:cstheme="minorHAnsi"/>
          <w:sz w:val="24"/>
          <w:szCs w:val="24"/>
          <w:highlight w:val="yellow"/>
        </w:rPr>
      </w:pPr>
    </w:p>
    <w:p w14:paraId="7736BFFC" w14:textId="1F8470DC" w:rsidR="009F1C45" w:rsidRPr="008C778B" w:rsidRDefault="009F1C45" w:rsidP="00F15E64">
      <w:pPr>
        <w:pStyle w:val="Nessunaspaziatura"/>
        <w:jc w:val="both"/>
        <w:rPr>
          <w:rFonts w:cstheme="minorHAnsi"/>
          <w:b/>
          <w:sz w:val="24"/>
          <w:szCs w:val="24"/>
        </w:rPr>
      </w:pPr>
      <w:r w:rsidRPr="008C778B">
        <w:rPr>
          <w:rFonts w:cstheme="minorHAnsi"/>
          <w:b/>
          <w:sz w:val="24"/>
          <w:szCs w:val="24"/>
        </w:rPr>
        <w:t>Art. 5 Tempi e modalità di presentazione dell’Istanza</w:t>
      </w:r>
    </w:p>
    <w:p w14:paraId="5D122B72" w14:textId="77777777" w:rsidR="002857AF" w:rsidRPr="008C778B" w:rsidRDefault="00922A83" w:rsidP="00F15E64">
      <w:pPr>
        <w:pStyle w:val="Nessunaspaziatura"/>
        <w:jc w:val="both"/>
        <w:rPr>
          <w:rFonts w:cstheme="minorHAnsi"/>
          <w:bCs/>
          <w:sz w:val="24"/>
          <w:szCs w:val="24"/>
        </w:rPr>
      </w:pPr>
      <w:r w:rsidRPr="008C778B">
        <w:rPr>
          <w:rFonts w:cstheme="minorHAnsi"/>
          <w:bCs/>
          <w:sz w:val="24"/>
          <w:szCs w:val="24"/>
        </w:rPr>
        <w:t xml:space="preserve">La domanda dovrà essere presentata dall’intestatario del contratto di forniture utenze domestiche. </w:t>
      </w:r>
    </w:p>
    <w:p w14:paraId="7A75AE22" w14:textId="77777777" w:rsidR="002857AF" w:rsidRPr="008C778B" w:rsidRDefault="002857AF" w:rsidP="00F15E64">
      <w:pPr>
        <w:pStyle w:val="Nessunaspaziatura"/>
        <w:jc w:val="both"/>
        <w:rPr>
          <w:rFonts w:cstheme="minorHAnsi"/>
          <w:bCs/>
          <w:sz w:val="24"/>
          <w:szCs w:val="24"/>
        </w:rPr>
      </w:pPr>
    </w:p>
    <w:p w14:paraId="36EA601E" w14:textId="53481EDD" w:rsidR="00922A83" w:rsidRPr="008C778B" w:rsidRDefault="00922A83" w:rsidP="00F15E64">
      <w:pPr>
        <w:pStyle w:val="Nessunaspaziatura"/>
        <w:jc w:val="both"/>
        <w:rPr>
          <w:rFonts w:cstheme="minorHAnsi"/>
          <w:bCs/>
          <w:sz w:val="24"/>
          <w:szCs w:val="24"/>
        </w:rPr>
      </w:pPr>
      <w:r w:rsidRPr="008C778B">
        <w:rPr>
          <w:rFonts w:cstheme="minorHAnsi"/>
          <w:bCs/>
          <w:sz w:val="24"/>
          <w:szCs w:val="24"/>
        </w:rPr>
        <w:t xml:space="preserve">Le domanda (Allegato </w:t>
      </w:r>
      <w:r w:rsidR="00F95FB3">
        <w:rPr>
          <w:rFonts w:cstheme="minorHAnsi"/>
          <w:bCs/>
          <w:sz w:val="24"/>
          <w:szCs w:val="24"/>
        </w:rPr>
        <w:t>B</w:t>
      </w:r>
      <w:r w:rsidRPr="008C778B">
        <w:rPr>
          <w:rFonts w:cstheme="minorHAnsi"/>
          <w:bCs/>
          <w:sz w:val="24"/>
          <w:szCs w:val="24"/>
        </w:rPr>
        <w:t>), corredata dalla relativa documentazione, dovrà pervenire al Comune di Pieranica attraverso le seguenti modalità:</w:t>
      </w:r>
    </w:p>
    <w:p w14:paraId="34490F5F" w14:textId="1C6F00A0" w:rsidR="00922A83" w:rsidRPr="008C778B" w:rsidRDefault="00752072" w:rsidP="00922A83">
      <w:pPr>
        <w:pStyle w:val="Paragrafoelenco"/>
        <w:numPr>
          <w:ilvl w:val="0"/>
          <w:numId w:val="4"/>
        </w:numPr>
        <w:autoSpaceDE w:val="0"/>
        <w:autoSpaceDN w:val="0"/>
        <w:adjustRightInd w:val="0"/>
        <w:spacing w:after="0" w:line="276" w:lineRule="auto"/>
        <w:jc w:val="both"/>
        <w:rPr>
          <w:rFonts w:cstheme="minorHAnsi"/>
          <w:bCs/>
          <w:sz w:val="24"/>
          <w:szCs w:val="24"/>
        </w:rPr>
      </w:pPr>
      <w:r w:rsidRPr="008C778B">
        <w:rPr>
          <w:rFonts w:cstheme="minorHAnsi"/>
          <w:bCs/>
          <w:sz w:val="24"/>
          <w:szCs w:val="24"/>
        </w:rPr>
        <w:t>Mediante</w:t>
      </w:r>
      <w:r w:rsidR="00922A83" w:rsidRPr="008C778B">
        <w:rPr>
          <w:rFonts w:cstheme="minorHAnsi"/>
          <w:bCs/>
          <w:sz w:val="24"/>
          <w:szCs w:val="24"/>
        </w:rPr>
        <w:t xml:space="preserve"> MAIL</w:t>
      </w:r>
      <w:r w:rsidR="002857AF" w:rsidRPr="008C778B">
        <w:rPr>
          <w:rFonts w:cstheme="minorHAnsi"/>
          <w:bCs/>
          <w:sz w:val="24"/>
          <w:szCs w:val="24"/>
        </w:rPr>
        <w:t>, in formato PDF,</w:t>
      </w:r>
      <w:r w:rsidR="00922A83" w:rsidRPr="008C778B">
        <w:rPr>
          <w:rFonts w:cstheme="minorHAnsi"/>
          <w:bCs/>
          <w:sz w:val="24"/>
          <w:szCs w:val="24"/>
        </w:rPr>
        <w:t xml:space="preserve"> al Comune di </w:t>
      </w:r>
      <w:r w:rsidR="008C33F8">
        <w:rPr>
          <w:rFonts w:cstheme="minorHAnsi"/>
          <w:bCs/>
          <w:sz w:val="24"/>
          <w:szCs w:val="24"/>
        </w:rPr>
        <w:t>Cremosano</w:t>
      </w:r>
      <w:r w:rsidR="00922A83" w:rsidRPr="008C778B">
        <w:rPr>
          <w:rFonts w:cstheme="minorHAnsi"/>
          <w:bCs/>
          <w:sz w:val="24"/>
          <w:szCs w:val="24"/>
        </w:rPr>
        <w:t xml:space="preserve"> (servizi</w:t>
      </w:r>
      <w:r w:rsidR="008C33F8">
        <w:rPr>
          <w:rFonts w:cstheme="minorHAnsi"/>
          <w:bCs/>
          <w:sz w:val="24"/>
          <w:szCs w:val="24"/>
        </w:rPr>
        <w:t>.</w:t>
      </w:r>
      <w:r w:rsidR="00922A83" w:rsidRPr="008C778B">
        <w:rPr>
          <w:rFonts w:cstheme="minorHAnsi"/>
          <w:bCs/>
          <w:sz w:val="24"/>
          <w:szCs w:val="24"/>
        </w:rPr>
        <w:t>sociali@comune.</w:t>
      </w:r>
      <w:r w:rsidR="008C33F8">
        <w:rPr>
          <w:rFonts w:cstheme="minorHAnsi"/>
          <w:bCs/>
          <w:sz w:val="24"/>
          <w:szCs w:val="24"/>
        </w:rPr>
        <w:t>cremosano</w:t>
      </w:r>
      <w:r w:rsidR="00922A83" w:rsidRPr="008C778B">
        <w:rPr>
          <w:rFonts w:cstheme="minorHAnsi"/>
          <w:bCs/>
          <w:sz w:val="24"/>
          <w:szCs w:val="24"/>
        </w:rPr>
        <w:t>.cr.it)</w:t>
      </w:r>
      <w:r w:rsidR="002857AF" w:rsidRPr="008C778B">
        <w:rPr>
          <w:rFonts w:cstheme="minorHAnsi"/>
          <w:bCs/>
          <w:sz w:val="24"/>
          <w:szCs w:val="24"/>
        </w:rPr>
        <w:t>;</w:t>
      </w:r>
    </w:p>
    <w:p w14:paraId="71DF780A" w14:textId="422269C6" w:rsidR="00922A83" w:rsidRPr="008C778B" w:rsidRDefault="00752072" w:rsidP="00922A83">
      <w:pPr>
        <w:pStyle w:val="Paragrafoelenco"/>
        <w:numPr>
          <w:ilvl w:val="0"/>
          <w:numId w:val="4"/>
        </w:numPr>
        <w:autoSpaceDE w:val="0"/>
        <w:autoSpaceDN w:val="0"/>
        <w:adjustRightInd w:val="0"/>
        <w:spacing w:after="0" w:line="276" w:lineRule="auto"/>
        <w:jc w:val="both"/>
        <w:rPr>
          <w:rFonts w:cstheme="minorHAnsi"/>
          <w:bCs/>
          <w:sz w:val="24"/>
          <w:szCs w:val="24"/>
        </w:rPr>
      </w:pPr>
      <w:r w:rsidRPr="008C778B">
        <w:rPr>
          <w:rFonts w:cstheme="minorHAnsi"/>
          <w:bCs/>
          <w:sz w:val="24"/>
          <w:szCs w:val="24"/>
        </w:rPr>
        <w:lastRenderedPageBreak/>
        <w:t>Mediante</w:t>
      </w:r>
      <w:r w:rsidR="00922A83" w:rsidRPr="008C778B">
        <w:rPr>
          <w:rFonts w:cstheme="minorHAnsi"/>
          <w:bCs/>
          <w:sz w:val="24"/>
          <w:szCs w:val="24"/>
        </w:rPr>
        <w:t xml:space="preserve"> deposito di domanda cartacea presso all’Ufficio Servizi Sociali</w:t>
      </w:r>
      <w:r w:rsidR="002857AF" w:rsidRPr="008C778B">
        <w:rPr>
          <w:rFonts w:cstheme="minorHAnsi"/>
          <w:bCs/>
          <w:sz w:val="24"/>
          <w:szCs w:val="24"/>
        </w:rPr>
        <w:t xml:space="preserve">, </w:t>
      </w:r>
      <w:r w:rsidR="00922A83" w:rsidRPr="008C778B">
        <w:rPr>
          <w:rFonts w:cstheme="minorHAnsi"/>
          <w:bCs/>
          <w:sz w:val="24"/>
          <w:szCs w:val="24"/>
        </w:rPr>
        <w:t xml:space="preserve">previo appuntamento telefonico, il lunedì dalle </w:t>
      </w:r>
      <w:r>
        <w:rPr>
          <w:rFonts w:cstheme="minorHAnsi"/>
          <w:bCs/>
          <w:sz w:val="24"/>
          <w:szCs w:val="24"/>
        </w:rPr>
        <w:t>09.00</w:t>
      </w:r>
      <w:r w:rsidR="00922A83" w:rsidRPr="008C778B">
        <w:rPr>
          <w:rFonts w:cstheme="minorHAnsi"/>
          <w:bCs/>
          <w:sz w:val="24"/>
          <w:szCs w:val="24"/>
        </w:rPr>
        <w:t xml:space="preserve"> alle 1</w:t>
      </w:r>
      <w:r>
        <w:rPr>
          <w:rFonts w:cstheme="minorHAnsi"/>
          <w:bCs/>
          <w:sz w:val="24"/>
          <w:szCs w:val="24"/>
        </w:rPr>
        <w:t>1</w:t>
      </w:r>
      <w:r w:rsidR="00922A83" w:rsidRPr="008C778B">
        <w:rPr>
          <w:rFonts w:cstheme="minorHAnsi"/>
          <w:bCs/>
          <w:sz w:val="24"/>
          <w:szCs w:val="24"/>
        </w:rPr>
        <w:t xml:space="preserve">.00 ed il </w:t>
      </w:r>
      <w:r>
        <w:rPr>
          <w:rFonts w:cstheme="minorHAnsi"/>
          <w:bCs/>
          <w:sz w:val="24"/>
          <w:szCs w:val="24"/>
        </w:rPr>
        <w:t>sabato</w:t>
      </w:r>
      <w:r w:rsidR="00922A83" w:rsidRPr="008C778B">
        <w:rPr>
          <w:rFonts w:cstheme="minorHAnsi"/>
          <w:bCs/>
          <w:sz w:val="24"/>
          <w:szCs w:val="24"/>
        </w:rPr>
        <w:t xml:space="preserve"> dalle 09.00 alle 12.00</w:t>
      </w:r>
      <w:r>
        <w:rPr>
          <w:rFonts w:cstheme="minorHAnsi"/>
          <w:bCs/>
          <w:sz w:val="24"/>
          <w:szCs w:val="24"/>
        </w:rPr>
        <w:t xml:space="preserve"> al numero 0373/273053</w:t>
      </w:r>
      <w:r w:rsidR="00922A83" w:rsidRPr="008C778B">
        <w:rPr>
          <w:rFonts w:cstheme="minorHAnsi"/>
          <w:bCs/>
          <w:sz w:val="24"/>
          <w:szCs w:val="24"/>
        </w:rPr>
        <w:t>;</w:t>
      </w:r>
    </w:p>
    <w:p w14:paraId="59C0026C" w14:textId="40E4A3AD" w:rsidR="00922A83" w:rsidRPr="008C778B" w:rsidRDefault="00922A83" w:rsidP="00922A83">
      <w:pPr>
        <w:autoSpaceDE w:val="0"/>
        <w:autoSpaceDN w:val="0"/>
        <w:adjustRightInd w:val="0"/>
        <w:spacing w:after="0" w:line="276" w:lineRule="auto"/>
        <w:jc w:val="both"/>
        <w:rPr>
          <w:rFonts w:cstheme="minorHAnsi"/>
          <w:bCs/>
          <w:sz w:val="24"/>
          <w:szCs w:val="24"/>
        </w:rPr>
      </w:pPr>
    </w:p>
    <w:p w14:paraId="1E67F3E0" w14:textId="062537D8" w:rsidR="00922A83" w:rsidRPr="008C778B" w:rsidRDefault="00922A83" w:rsidP="00922A83">
      <w:pPr>
        <w:autoSpaceDE w:val="0"/>
        <w:autoSpaceDN w:val="0"/>
        <w:adjustRightInd w:val="0"/>
        <w:spacing w:after="0" w:line="276" w:lineRule="auto"/>
        <w:jc w:val="both"/>
        <w:rPr>
          <w:rFonts w:cstheme="minorHAnsi"/>
          <w:b/>
          <w:sz w:val="24"/>
          <w:szCs w:val="24"/>
        </w:rPr>
      </w:pPr>
      <w:r w:rsidRPr="008C778B">
        <w:rPr>
          <w:rFonts w:cstheme="minorHAnsi"/>
          <w:b/>
          <w:sz w:val="24"/>
          <w:szCs w:val="24"/>
        </w:rPr>
        <w:t>Art. 6. Documentazione da allegare alla domanda</w:t>
      </w:r>
    </w:p>
    <w:p w14:paraId="730F9D78" w14:textId="77777777" w:rsidR="00922A83" w:rsidRPr="008C778B" w:rsidRDefault="00922A83" w:rsidP="00922A83">
      <w:pPr>
        <w:pStyle w:val="Paragrafoelenco"/>
        <w:numPr>
          <w:ilvl w:val="0"/>
          <w:numId w:val="1"/>
        </w:numPr>
        <w:autoSpaceDE w:val="0"/>
        <w:autoSpaceDN w:val="0"/>
        <w:adjustRightInd w:val="0"/>
        <w:spacing w:after="0" w:line="276" w:lineRule="auto"/>
        <w:jc w:val="both"/>
        <w:rPr>
          <w:rFonts w:cstheme="minorHAnsi"/>
          <w:bCs/>
          <w:sz w:val="24"/>
          <w:szCs w:val="24"/>
        </w:rPr>
      </w:pPr>
      <w:r w:rsidRPr="008C778B">
        <w:rPr>
          <w:rFonts w:cstheme="minorHAnsi"/>
          <w:bCs/>
          <w:sz w:val="24"/>
          <w:szCs w:val="24"/>
        </w:rPr>
        <w:t>Documento di identità valido del richiedente;</w:t>
      </w:r>
    </w:p>
    <w:p w14:paraId="391901F3" w14:textId="77777777" w:rsidR="00922A83" w:rsidRPr="008C778B" w:rsidRDefault="00922A83" w:rsidP="00922A83">
      <w:pPr>
        <w:pStyle w:val="Paragrafoelenco"/>
        <w:numPr>
          <w:ilvl w:val="0"/>
          <w:numId w:val="1"/>
        </w:numPr>
        <w:autoSpaceDE w:val="0"/>
        <w:autoSpaceDN w:val="0"/>
        <w:adjustRightInd w:val="0"/>
        <w:spacing w:after="0" w:line="276" w:lineRule="auto"/>
        <w:jc w:val="both"/>
        <w:rPr>
          <w:rFonts w:cstheme="minorHAnsi"/>
          <w:bCs/>
          <w:sz w:val="24"/>
          <w:szCs w:val="24"/>
        </w:rPr>
      </w:pPr>
      <w:r w:rsidRPr="008C778B">
        <w:rPr>
          <w:rFonts w:cstheme="minorHAnsi"/>
          <w:bCs/>
          <w:sz w:val="24"/>
          <w:szCs w:val="24"/>
        </w:rPr>
        <w:t>Permesso di soggiorno/Carta di soggiorno per i cittadini extracomunitari;</w:t>
      </w:r>
    </w:p>
    <w:p w14:paraId="0F6C9CC6" w14:textId="77777777" w:rsidR="00922A83" w:rsidRPr="008C778B" w:rsidRDefault="00922A83" w:rsidP="00922A83">
      <w:pPr>
        <w:pStyle w:val="Paragrafoelenco"/>
        <w:numPr>
          <w:ilvl w:val="0"/>
          <w:numId w:val="1"/>
        </w:numPr>
        <w:spacing w:line="276" w:lineRule="auto"/>
        <w:jc w:val="both"/>
        <w:rPr>
          <w:rFonts w:cstheme="minorHAnsi"/>
          <w:bCs/>
          <w:sz w:val="24"/>
          <w:szCs w:val="24"/>
        </w:rPr>
      </w:pPr>
      <w:r w:rsidRPr="008C778B">
        <w:rPr>
          <w:rFonts w:cstheme="minorHAnsi"/>
          <w:bCs/>
          <w:sz w:val="24"/>
          <w:szCs w:val="24"/>
        </w:rPr>
        <w:t>ISEE 2021 o corrente valido fino al termine di scadenza del presente avviso;</w:t>
      </w:r>
    </w:p>
    <w:p w14:paraId="54C71512" w14:textId="5D06CDD7" w:rsidR="00922A83" w:rsidRPr="008C778B" w:rsidRDefault="00922A83" w:rsidP="00922A83">
      <w:pPr>
        <w:pStyle w:val="Paragrafoelenco"/>
        <w:numPr>
          <w:ilvl w:val="0"/>
          <w:numId w:val="1"/>
        </w:numPr>
        <w:rPr>
          <w:rFonts w:cstheme="minorHAnsi"/>
          <w:bCs/>
          <w:sz w:val="24"/>
          <w:szCs w:val="24"/>
        </w:rPr>
      </w:pPr>
      <w:r w:rsidRPr="008C778B">
        <w:rPr>
          <w:rFonts w:cstheme="minorHAnsi"/>
          <w:bCs/>
          <w:sz w:val="24"/>
          <w:szCs w:val="24"/>
        </w:rPr>
        <w:t>Informativa per il consenso al trattamento dei dati personali, allegata all’istanza.</w:t>
      </w:r>
    </w:p>
    <w:p w14:paraId="7A214495" w14:textId="77777777" w:rsidR="002857AF" w:rsidRPr="008C778B" w:rsidRDefault="002857AF" w:rsidP="002857AF">
      <w:pPr>
        <w:autoSpaceDE w:val="0"/>
        <w:autoSpaceDN w:val="0"/>
        <w:adjustRightInd w:val="0"/>
        <w:spacing w:after="0" w:line="276" w:lineRule="auto"/>
        <w:jc w:val="both"/>
        <w:rPr>
          <w:rFonts w:cstheme="minorHAnsi"/>
          <w:bCs/>
          <w:sz w:val="24"/>
          <w:szCs w:val="24"/>
        </w:rPr>
      </w:pPr>
      <w:r w:rsidRPr="008C778B">
        <w:rPr>
          <w:rFonts w:cstheme="minorHAnsi"/>
          <w:bCs/>
          <w:sz w:val="24"/>
          <w:szCs w:val="24"/>
        </w:rPr>
        <w:t>Non saranno accettate le domande incomplete.</w:t>
      </w:r>
    </w:p>
    <w:p w14:paraId="69139043" w14:textId="77777777" w:rsidR="002857AF" w:rsidRPr="008C778B" w:rsidRDefault="002857AF" w:rsidP="002857AF">
      <w:pPr>
        <w:rPr>
          <w:rFonts w:cstheme="minorHAnsi"/>
          <w:bCs/>
          <w:sz w:val="24"/>
          <w:szCs w:val="24"/>
        </w:rPr>
      </w:pPr>
    </w:p>
    <w:p w14:paraId="31BC00A1" w14:textId="3A8DE7E5" w:rsidR="00922A83" w:rsidRPr="008C778B" w:rsidRDefault="00922A83" w:rsidP="00F15E64">
      <w:pPr>
        <w:pStyle w:val="Nessunaspaziatura"/>
        <w:jc w:val="both"/>
        <w:rPr>
          <w:rFonts w:cstheme="minorHAnsi"/>
          <w:b/>
          <w:sz w:val="24"/>
          <w:szCs w:val="24"/>
        </w:rPr>
      </w:pPr>
      <w:r w:rsidRPr="008C778B">
        <w:rPr>
          <w:rFonts w:cstheme="minorHAnsi"/>
          <w:b/>
          <w:sz w:val="24"/>
          <w:szCs w:val="24"/>
        </w:rPr>
        <w:t>Art. 7. Fasi successive alla presentazione della domanda. Tempi e modalità di formazione dell’elenco degli ammessi.</w:t>
      </w:r>
    </w:p>
    <w:p w14:paraId="10712F20" w14:textId="77777777" w:rsidR="00922A83" w:rsidRPr="008C778B" w:rsidRDefault="00922A83" w:rsidP="009F1C45">
      <w:pPr>
        <w:autoSpaceDE w:val="0"/>
        <w:autoSpaceDN w:val="0"/>
        <w:adjustRightInd w:val="0"/>
        <w:spacing w:after="0" w:line="276" w:lineRule="auto"/>
        <w:jc w:val="both"/>
        <w:rPr>
          <w:rFonts w:cstheme="minorHAnsi"/>
          <w:sz w:val="24"/>
          <w:szCs w:val="24"/>
        </w:rPr>
      </w:pPr>
    </w:p>
    <w:p w14:paraId="4BC695AD" w14:textId="35FDD7F0" w:rsidR="00855F8C" w:rsidRPr="008C778B" w:rsidRDefault="009F1C45" w:rsidP="009F1C45">
      <w:pPr>
        <w:autoSpaceDE w:val="0"/>
        <w:autoSpaceDN w:val="0"/>
        <w:adjustRightInd w:val="0"/>
        <w:spacing w:after="0" w:line="276" w:lineRule="auto"/>
        <w:jc w:val="both"/>
        <w:rPr>
          <w:rFonts w:cstheme="minorHAnsi"/>
          <w:bCs/>
          <w:sz w:val="24"/>
          <w:szCs w:val="24"/>
        </w:rPr>
      </w:pPr>
      <w:r w:rsidRPr="008C778B">
        <w:rPr>
          <w:rFonts w:cstheme="minorHAnsi"/>
          <w:bCs/>
          <w:sz w:val="24"/>
          <w:szCs w:val="24"/>
        </w:rPr>
        <w:t xml:space="preserve">Per ciascun richiedente verrà effettuata una valutazione della situazione personale, familiare ed economica del nucleo </w:t>
      </w:r>
      <w:r w:rsidR="0068049A">
        <w:rPr>
          <w:rFonts w:cstheme="minorHAnsi"/>
          <w:bCs/>
          <w:sz w:val="24"/>
          <w:szCs w:val="24"/>
        </w:rPr>
        <w:t>familiare</w:t>
      </w:r>
      <w:r w:rsidRPr="008C778B">
        <w:rPr>
          <w:rFonts w:cstheme="minorHAnsi"/>
          <w:bCs/>
          <w:sz w:val="24"/>
          <w:szCs w:val="24"/>
        </w:rPr>
        <w:t>.</w:t>
      </w:r>
      <w:r w:rsidRPr="008C778B">
        <w:rPr>
          <w:rFonts w:cstheme="minorHAnsi"/>
          <w:sz w:val="24"/>
          <w:szCs w:val="24"/>
        </w:rPr>
        <w:t xml:space="preserve"> L’assistente sociale si riserva di effettuare un colloquio telefonico/in presenza per verificare la situazione socio-economica del nucleo familiare richiedente.</w:t>
      </w:r>
      <w:r w:rsidRPr="008C778B">
        <w:rPr>
          <w:rFonts w:cstheme="minorHAnsi"/>
          <w:bCs/>
          <w:sz w:val="24"/>
          <w:szCs w:val="24"/>
        </w:rPr>
        <w:t xml:space="preserve"> </w:t>
      </w:r>
    </w:p>
    <w:p w14:paraId="3D40FDE6" w14:textId="1C68FAF2" w:rsidR="009F1C45" w:rsidRPr="008C778B" w:rsidRDefault="009F1C45" w:rsidP="009F1C45">
      <w:pPr>
        <w:autoSpaceDE w:val="0"/>
        <w:autoSpaceDN w:val="0"/>
        <w:adjustRightInd w:val="0"/>
        <w:spacing w:after="0" w:line="276" w:lineRule="auto"/>
        <w:jc w:val="both"/>
        <w:rPr>
          <w:rFonts w:cstheme="minorHAnsi"/>
          <w:bCs/>
          <w:sz w:val="24"/>
          <w:szCs w:val="24"/>
        </w:rPr>
      </w:pPr>
      <w:r w:rsidRPr="008C778B">
        <w:rPr>
          <w:rFonts w:cstheme="minorHAnsi"/>
          <w:bCs/>
          <w:sz w:val="24"/>
          <w:szCs w:val="24"/>
        </w:rPr>
        <w:t>La graduatoria verrà redatta, con ordine decrescente dei punteggi assegnati a ciascun nucleo richiedente. In caso di parità di punteggio verrà accolta la domanda dei richiedenti con valore ISEE inferiore.</w:t>
      </w:r>
    </w:p>
    <w:p w14:paraId="3951839E" w14:textId="7AA865F8" w:rsidR="009F1C45" w:rsidRDefault="009F1C45" w:rsidP="009F1C45">
      <w:pPr>
        <w:pStyle w:val="Nessunaspaziatura"/>
        <w:spacing w:line="276" w:lineRule="auto"/>
        <w:jc w:val="both"/>
        <w:rPr>
          <w:rFonts w:cstheme="minorHAnsi"/>
          <w:sz w:val="24"/>
          <w:szCs w:val="24"/>
        </w:rPr>
      </w:pPr>
      <w:r w:rsidRPr="008C778B">
        <w:rPr>
          <w:rFonts w:cstheme="minorHAnsi"/>
          <w:sz w:val="24"/>
          <w:szCs w:val="24"/>
        </w:rPr>
        <w:t xml:space="preserve">Per tutti i nuclei familiari che hanno beneficiato di altre misure di sostegno al reddito legate all’emergenza Covid-19 emesse dal Comune di </w:t>
      </w:r>
      <w:r w:rsidR="00752072">
        <w:rPr>
          <w:rFonts w:cstheme="minorHAnsi"/>
          <w:sz w:val="24"/>
          <w:szCs w:val="24"/>
        </w:rPr>
        <w:t>Cremosano</w:t>
      </w:r>
      <w:r w:rsidRPr="008C778B">
        <w:rPr>
          <w:rFonts w:cstheme="minorHAnsi"/>
          <w:sz w:val="24"/>
          <w:szCs w:val="24"/>
        </w:rPr>
        <w:t xml:space="preserve"> dal mese di marzo 2020 in poi il punteggio di partenza sarà ridotto di 1 (uno) punto.</w:t>
      </w:r>
    </w:p>
    <w:p w14:paraId="3FFBA4E0" w14:textId="33F10BE1" w:rsidR="0068049A" w:rsidRDefault="0068049A" w:rsidP="009F1C45">
      <w:pPr>
        <w:pStyle w:val="Nessunaspaziatura"/>
        <w:spacing w:line="276" w:lineRule="auto"/>
        <w:jc w:val="both"/>
        <w:rPr>
          <w:rFonts w:cstheme="minorHAnsi"/>
          <w:sz w:val="24"/>
          <w:szCs w:val="24"/>
        </w:rPr>
      </w:pPr>
    </w:p>
    <w:p w14:paraId="53FD7194" w14:textId="77777777" w:rsidR="0068049A" w:rsidRPr="008C778B" w:rsidRDefault="0068049A" w:rsidP="0068049A">
      <w:pPr>
        <w:spacing w:after="0" w:line="276" w:lineRule="auto"/>
        <w:jc w:val="both"/>
        <w:rPr>
          <w:rFonts w:cstheme="minorHAnsi"/>
          <w:sz w:val="24"/>
          <w:szCs w:val="24"/>
        </w:rPr>
      </w:pPr>
      <w:r w:rsidRPr="008C778B">
        <w:rPr>
          <w:rFonts w:cstheme="minorHAnsi"/>
          <w:sz w:val="24"/>
          <w:szCs w:val="24"/>
        </w:rPr>
        <w:t xml:space="preserve">Al termine della procedura di esame istruttorio e di valutazione delle domande pervenute, si procederà alla redazione degli elenchi delle domande ammesse e di quelle escluse. Il Responsabile del Servizio procederà, poi, all’approvazione dei predetti elenchi. </w:t>
      </w:r>
    </w:p>
    <w:p w14:paraId="5111FA64" w14:textId="39BF9F07" w:rsidR="008C778B" w:rsidRPr="008C778B" w:rsidRDefault="008C778B" w:rsidP="009F1C45">
      <w:pPr>
        <w:pStyle w:val="Nessunaspaziatura"/>
        <w:spacing w:line="276" w:lineRule="auto"/>
        <w:jc w:val="both"/>
        <w:rPr>
          <w:rFonts w:cstheme="minorHAnsi"/>
          <w:sz w:val="24"/>
          <w:szCs w:val="24"/>
        </w:rPr>
      </w:pPr>
    </w:p>
    <w:p w14:paraId="5392CF5C" w14:textId="3A350D83" w:rsidR="009F1C45" w:rsidRPr="008C778B" w:rsidRDefault="009F1C45" w:rsidP="009F1C45">
      <w:pPr>
        <w:autoSpaceDE w:val="0"/>
        <w:autoSpaceDN w:val="0"/>
        <w:adjustRightInd w:val="0"/>
        <w:spacing w:after="0" w:line="276" w:lineRule="auto"/>
        <w:jc w:val="both"/>
        <w:rPr>
          <w:rFonts w:cstheme="minorHAnsi"/>
          <w:sz w:val="24"/>
          <w:szCs w:val="24"/>
        </w:rPr>
      </w:pPr>
      <w:r w:rsidRPr="008C778B">
        <w:rPr>
          <w:rFonts w:cstheme="minorHAnsi"/>
          <w:bCs/>
          <w:sz w:val="24"/>
          <w:szCs w:val="24"/>
        </w:rPr>
        <w:t xml:space="preserve">La graduatoria sarà accessibile al pubblico per 10 gg consecutivi presso l’Albo Pretorio del Comune di </w:t>
      </w:r>
      <w:r w:rsidRPr="008C778B">
        <w:rPr>
          <w:rFonts w:cstheme="minorHAnsi"/>
          <w:sz w:val="24"/>
          <w:szCs w:val="24"/>
        </w:rPr>
        <w:t xml:space="preserve">Comune di </w:t>
      </w:r>
      <w:r w:rsidR="00752072">
        <w:rPr>
          <w:rFonts w:cstheme="minorHAnsi"/>
          <w:sz w:val="24"/>
          <w:szCs w:val="24"/>
        </w:rPr>
        <w:t>Cremosano</w:t>
      </w:r>
      <w:r w:rsidRPr="008C778B">
        <w:rPr>
          <w:rFonts w:cstheme="minorHAnsi"/>
          <w:sz w:val="24"/>
          <w:szCs w:val="24"/>
        </w:rPr>
        <w:t>.</w:t>
      </w:r>
    </w:p>
    <w:p w14:paraId="5FC49247" w14:textId="77777777" w:rsidR="00B95924" w:rsidRPr="008C778B" w:rsidRDefault="00B95924" w:rsidP="009F1C45">
      <w:pPr>
        <w:autoSpaceDE w:val="0"/>
        <w:autoSpaceDN w:val="0"/>
        <w:adjustRightInd w:val="0"/>
        <w:spacing w:after="0" w:line="276" w:lineRule="auto"/>
        <w:jc w:val="both"/>
        <w:rPr>
          <w:rFonts w:cstheme="minorHAnsi"/>
          <w:sz w:val="24"/>
          <w:szCs w:val="24"/>
        </w:rPr>
      </w:pPr>
    </w:p>
    <w:p w14:paraId="5A4A02C2" w14:textId="4CE062B7" w:rsidR="009F1C45" w:rsidRPr="008C778B" w:rsidRDefault="009F1C45" w:rsidP="009F1C45">
      <w:pPr>
        <w:autoSpaceDE w:val="0"/>
        <w:autoSpaceDN w:val="0"/>
        <w:adjustRightInd w:val="0"/>
        <w:spacing w:after="0" w:line="276" w:lineRule="auto"/>
        <w:jc w:val="both"/>
        <w:rPr>
          <w:rFonts w:cstheme="minorHAnsi"/>
          <w:bCs/>
          <w:sz w:val="24"/>
          <w:szCs w:val="24"/>
        </w:rPr>
      </w:pPr>
      <w:r w:rsidRPr="008C778B">
        <w:rPr>
          <w:rFonts w:cstheme="minorHAnsi"/>
          <w:bCs/>
          <w:sz w:val="24"/>
          <w:szCs w:val="24"/>
        </w:rPr>
        <w:t>L’esito della graduatoria sarà comunicato agli interessati, con l’indicazione del punteggio conseguito da ciascun richiedente e dell’entità del contributo assegnato, nonché gli eventuali motivi di esclusione.</w:t>
      </w:r>
    </w:p>
    <w:p w14:paraId="5737D8AD" w14:textId="77777777" w:rsidR="00B95924" w:rsidRPr="008C778B" w:rsidRDefault="00B95924" w:rsidP="009F1C45">
      <w:pPr>
        <w:autoSpaceDE w:val="0"/>
        <w:autoSpaceDN w:val="0"/>
        <w:adjustRightInd w:val="0"/>
        <w:spacing w:after="0" w:line="276" w:lineRule="auto"/>
        <w:jc w:val="both"/>
        <w:rPr>
          <w:rFonts w:cstheme="minorHAnsi"/>
          <w:bCs/>
          <w:sz w:val="24"/>
          <w:szCs w:val="24"/>
        </w:rPr>
      </w:pPr>
    </w:p>
    <w:p w14:paraId="18700669" w14:textId="6554FDEA" w:rsidR="00B95924" w:rsidRPr="008C778B" w:rsidRDefault="009F1C45" w:rsidP="009F1C45">
      <w:pPr>
        <w:autoSpaceDE w:val="0"/>
        <w:autoSpaceDN w:val="0"/>
        <w:adjustRightInd w:val="0"/>
        <w:spacing w:after="0" w:line="276" w:lineRule="auto"/>
        <w:jc w:val="both"/>
        <w:rPr>
          <w:rFonts w:cstheme="minorHAnsi"/>
          <w:bCs/>
          <w:sz w:val="24"/>
          <w:szCs w:val="24"/>
        </w:rPr>
      </w:pPr>
      <w:r w:rsidRPr="008C778B">
        <w:rPr>
          <w:rFonts w:cstheme="minorHAnsi"/>
          <w:bCs/>
          <w:sz w:val="24"/>
          <w:szCs w:val="24"/>
        </w:rPr>
        <w:t xml:space="preserve">L’eventuale opposizione alla graduatoria provvisoria, debitamente motivata, dovrà essere inoltrata all’Ufficio Protocollo del Comune di </w:t>
      </w:r>
      <w:r w:rsidR="00752072">
        <w:rPr>
          <w:rFonts w:cstheme="minorHAnsi"/>
          <w:bCs/>
          <w:sz w:val="24"/>
          <w:szCs w:val="24"/>
        </w:rPr>
        <w:t>Cremosano</w:t>
      </w:r>
      <w:r w:rsidR="00855F8C" w:rsidRPr="008C778B">
        <w:rPr>
          <w:rFonts w:cstheme="minorHAnsi"/>
          <w:bCs/>
          <w:sz w:val="24"/>
          <w:szCs w:val="24"/>
        </w:rPr>
        <w:t xml:space="preserve"> </w:t>
      </w:r>
      <w:r w:rsidRPr="008C778B">
        <w:rPr>
          <w:rFonts w:cstheme="minorHAnsi"/>
          <w:bCs/>
          <w:sz w:val="24"/>
          <w:szCs w:val="24"/>
        </w:rPr>
        <w:t xml:space="preserve">entro 10 giorni dalla data di pubblicazione della stessa. </w:t>
      </w:r>
    </w:p>
    <w:p w14:paraId="0F5DA002" w14:textId="77777777" w:rsidR="00B95924" w:rsidRPr="008C778B" w:rsidRDefault="00B95924" w:rsidP="009F1C45">
      <w:pPr>
        <w:autoSpaceDE w:val="0"/>
        <w:autoSpaceDN w:val="0"/>
        <w:adjustRightInd w:val="0"/>
        <w:spacing w:after="0" w:line="276" w:lineRule="auto"/>
        <w:jc w:val="both"/>
        <w:rPr>
          <w:rFonts w:cstheme="minorHAnsi"/>
          <w:bCs/>
          <w:sz w:val="24"/>
          <w:szCs w:val="24"/>
        </w:rPr>
      </w:pPr>
    </w:p>
    <w:p w14:paraId="3AF3A070" w14:textId="15D03077" w:rsidR="009F1C45" w:rsidRPr="008C778B" w:rsidRDefault="009F1C45" w:rsidP="009F1C45">
      <w:pPr>
        <w:autoSpaceDE w:val="0"/>
        <w:autoSpaceDN w:val="0"/>
        <w:adjustRightInd w:val="0"/>
        <w:spacing w:after="0" w:line="276" w:lineRule="auto"/>
        <w:jc w:val="both"/>
        <w:rPr>
          <w:rFonts w:cstheme="minorHAnsi"/>
          <w:bCs/>
          <w:sz w:val="24"/>
          <w:szCs w:val="24"/>
        </w:rPr>
      </w:pPr>
      <w:r w:rsidRPr="008C778B">
        <w:rPr>
          <w:rFonts w:cstheme="minorHAnsi"/>
          <w:bCs/>
          <w:sz w:val="24"/>
          <w:szCs w:val="24"/>
        </w:rPr>
        <w:lastRenderedPageBreak/>
        <w:t>Il ricorso dovrà essere indirizzato al Responsabile del Settore Servizi Sociali, il quale, entro 30 giorni dalla data di ricezione del ricorso, provvederà a rispondere in merito al motivato accoglimento o rigetto.</w:t>
      </w:r>
    </w:p>
    <w:p w14:paraId="6EE0007F" w14:textId="77777777" w:rsidR="00B95924" w:rsidRPr="008C778B" w:rsidRDefault="00B95924" w:rsidP="009F1C45">
      <w:pPr>
        <w:autoSpaceDE w:val="0"/>
        <w:autoSpaceDN w:val="0"/>
        <w:adjustRightInd w:val="0"/>
        <w:spacing w:after="0" w:line="276" w:lineRule="auto"/>
        <w:jc w:val="both"/>
        <w:rPr>
          <w:rFonts w:cstheme="minorHAnsi"/>
          <w:bCs/>
          <w:sz w:val="24"/>
          <w:szCs w:val="24"/>
        </w:rPr>
      </w:pPr>
    </w:p>
    <w:p w14:paraId="4407FC4E" w14:textId="2D5A3FF5" w:rsidR="00B95924" w:rsidRPr="00CF6067" w:rsidRDefault="00CF6067" w:rsidP="00B95924">
      <w:pPr>
        <w:jc w:val="both"/>
        <w:rPr>
          <w:rFonts w:cstheme="minorHAnsi"/>
          <w:b/>
          <w:bCs/>
          <w:sz w:val="24"/>
          <w:szCs w:val="24"/>
        </w:rPr>
      </w:pPr>
      <w:r w:rsidRPr="00CF6067">
        <w:rPr>
          <w:rFonts w:cstheme="minorHAnsi"/>
          <w:b/>
          <w:bCs/>
          <w:sz w:val="24"/>
          <w:szCs w:val="24"/>
        </w:rPr>
        <w:t>Art.8 Criteri applicativi per la formazione della</w:t>
      </w:r>
      <w:r w:rsidR="00B95924" w:rsidRPr="00CF6067">
        <w:rPr>
          <w:rFonts w:cstheme="minorHAnsi"/>
          <w:b/>
          <w:bCs/>
          <w:sz w:val="24"/>
          <w:szCs w:val="24"/>
        </w:rPr>
        <w:t xml:space="preserve"> graduatoria </w:t>
      </w:r>
      <w:bookmarkStart w:id="1" w:name="_Hlk87872158"/>
    </w:p>
    <w:tbl>
      <w:tblPr>
        <w:tblStyle w:val="Grigliatabella"/>
        <w:tblW w:w="0" w:type="auto"/>
        <w:tblLook w:val="04A0" w:firstRow="1" w:lastRow="0" w:firstColumn="1" w:lastColumn="0" w:noHBand="0" w:noVBand="1"/>
      </w:tblPr>
      <w:tblGrid>
        <w:gridCol w:w="2407"/>
        <w:gridCol w:w="2407"/>
        <w:gridCol w:w="2407"/>
        <w:gridCol w:w="2407"/>
      </w:tblGrid>
      <w:tr w:rsidR="00855F8C" w:rsidRPr="008C778B" w14:paraId="3B3CBCB9" w14:textId="77777777" w:rsidTr="00855F8C">
        <w:tc>
          <w:tcPr>
            <w:tcW w:w="2407" w:type="dxa"/>
            <w:tcBorders>
              <w:bottom w:val="single" w:sz="4" w:space="0" w:color="auto"/>
            </w:tcBorders>
            <w:vAlign w:val="center"/>
          </w:tcPr>
          <w:p w14:paraId="56BD29A4" w14:textId="5EF0B4AF"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TIPOLOGIA</w:t>
            </w:r>
          </w:p>
        </w:tc>
        <w:tc>
          <w:tcPr>
            <w:tcW w:w="2407" w:type="dxa"/>
            <w:vAlign w:val="center"/>
          </w:tcPr>
          <w:p w14:paraId="31F368F9" w14:textId="53508FFD"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DESCRIZIONE</w:t>
            </w:r>
          </w:p>
        </w:tc>
        <w:tc>
          <w:tcPr>
            <w:tcW w:w="2407" w:type="dxa"/>
            <w:vAlign w:val="center"/>
          </w:tcPr>
          <w:p w14:paraId="620EDD9D" w14:textId="54B0C4C3"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 xml:space="preserve">PUNTEGGIO </w:t>
            </w:r>
          </w:p>
        </w:tc>
        <w:tc>
          <w:tcPr>
            <w:tcW w:w="2407" w:type="dxa"/>
            <w:vAlign w:val="center"/>
          </w:tcPr>
          <w:p w14:paraId="6F58C2F9" w14:textId="1C793D3E"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PUNTEGGIO ASSEGNATO</w:t>
            </w:r>
          </w:p>
        </w:tc>
      </w:tr>
      <w:tr w:rsidR="00855F8C" w:rsidRPr="008C778B" w14:paraId="6DA9EA61" w14:textId="77777777" w:rsidTr="00855F8C">
        <w:tc>
          <w:tcPr>
            <w:tcW w:w="2407" w:type="dxa"/>
            <w:tcBorders>
              <w:bottom w:val="nil"/>
            </w:tcBorders>
          </w:tcPr>
          <w:p w14:paraId="2420DF33" w14:textId="68F9077E" w:rsidR="00855F8C" w:rsidRPr="008C778B" w:rsidRDefault="00855F8C" w:rsidP="00855F8C">
            <w:pPr>
              <w:jc w:val="both"/>
              <w:rPr>
                <w:rFonts w:cstheme="minorHAnsi"/>
                <w:sz w:val="24"/>
                <w:szCs w:val="24"/>
              </w:rPr>
            </w:pPr>
          </w:p>
        </w:tc>
        <w:tc>
          <w:tcPr>
            <w:tcW w:w="2407" w:type="dxa"/>
          </w:tcPr>
          <w:p w14:paraId="1C1F60C6" w14:textId="43293A85" w:rsidR="00855F8C" w:rsidRPr="008C778B" w:rsidRDefault="00855F8C" w:rsidP="00855F8C">
            <w:pPr>
              <w:jc w:val="both"/>
              <w:rPr>
                <w:rFonts w:cstheme="minorHAnsi"/>
                <w:sz w:val="24"/>
                <w:szCs w:val="24"/>
              </w:rPr>
            </w:pPr>
            <w:r w:rsidRPr="008C778B">
              <w:rPr>
                <w:rFonts w:cstheme="minorHAnsi"/>
                <w:color w:val="000000"/>
                <w:sz w:val="24"/>
                <w:szCs w:val="24"/>
                <w:lang w:eastAsia="it-IT"/>
              </w:rPr>
              <w:t>Nucleo familiare a cui appartengono figli di età compresa fra 0 e 36 mesi</w:t>
            </w:r>
          </w:p>
        </w:tc>
        <w:tc>
          <w:tcPr>
            <w:tcW w:w="2407" w:type="dxa"/>
          </w:tcPr>
          <w:p w14:paraId="7AD05D13" w14:textId="5B4AF4A1" w:rsidR="00855F8C" w:rsidRPr="008C778B" w:rsidRDefault="00855F8C" w:rsidP="00855F8C">
            <w:pPr>
              <w:jc w:val="center"/>
              <w:rPr>
                <w:rFonts w:cstheme="minorHAnsi"/>
                <w:sz w:val="24"/>
                <w:szCs w:val="24"/>
              </w:rPr>
            </w:pPr>
            <w:r w:rsidRPr="008C778B">
              <w:rPr>
                <w:rFonts w:cstheme="minorHAnsi"/>
                <w:b/>
                <w:color w:val="000000"/>
                <w:sz w:val="24"/>
                <w:szCs w:val="24"/>
                <w:lang w:eastAsia="it-IT"/>
              </w:rPr>
              <w:t>3 per ogni figlio</w:t>
            </w:r>
          </w:p>
        </w:tc>
        <w:tc>
          <w:tcPr>
            <w:tcW w:w="2407" w:type="dxa"/>
          </w:tcPr>
          <w:p w14:paraId="268F973E" w14:textId="77777777" w:rsidR="00855F8C" w:rsidRPr="008C778B" w:rsidRDefault="00855F8C" w:rsidP="00855F8C">
            <w:pPr>
              <w:jc w:val="both"/>
              <w:rPr>
                <w:rFonts w:cstheme="minorHAnsi"/>
                <w:sz w:val="24"/>
                <w:szCs w:val="24"/>
              </w:rPr>
            </w:pPr>
          </w:p>
        </w:tc>
      </w:tr>
      <w:tr w:rsidR="00855F8C" w:rsidRPr="008C778B" w14:paraId="403B1CB4" w14:textId="77777777" w:rsidTr="00855F8C">
        <w:tc>
          <w:tcPr>
            <w:tcW w:w="2407" w:type="dxa"/>
            <w:tcBorders>
              <w:top w:val="nil"/>
              <w:bottom w:val="nil"/>
            </w:tcBorders>
          </w:tcPr>
          <w:p w14:paraId="2A9188AB" w14:textId="77777777" w:rsidR="00855F8C" w:rsidRPr="008C778B" w:rsidRDefault="00855F8C" w:rsidP="00855F8C">
            <w:pPr>
              <w:jc w:val="both"/>
              <w:rPr>
                <w:rFonts w:cstheme="minorHAnsi"/>
                <w:sz w:val="24"/>
                <w:szCs w:val="24"/>
              </w:rPr>
            </w:pPr>
          </w:p>
        </w:tc>
        <w:tc>
          <w:tcPr>
            <w:tcW w:w="2407" w:type="dxa"/>
            <w:vAlign w:val="center"/>
          </w:tcPr>
          <w:p w14:paraId="2C34E4A9" w14:textId="79AA1CE3" w:rsidR="00855F8C" w:rsidRPr="008C778B" w:rsidRDefault="00855F8C" w:rsidP="00855F8C">
            <w:pPr>
              <w:jc w:val="both"/>
              <w:rPr>
                <w:rFonts w:cstheme="minorHAnsi"/>
                <w:sz w:val="24"/>
                <w:szCs w:val="24"/>
              </w:rPr>
            </w:pPr>
            <w:r w:rsidRPr="008C778B">
              <w:rPr>
                <w:rFonts w:cstheme="minorHAnsi"/>
                <w:color w:val="000000"/>
                <w:sz w:val="24"/>
                <w:szCs w:val="24"/>
                <w:lang w:eastAsia="it-IT"/>
              </w:rPr>
              <w:t>Nucleo familiare a cui appartengono figli di età compresa fra 37 mesi e 18 anni</w:t>
            </w:r>
          </w:p>
        </w:tc>
        <w:tc>
          <w:tcPr>
            <w:tcW w:w="2407" w:type="dxa"/>
            <w:vAlign w:val="center"/>
          </w:tcPr>
          <w:p w14:paraId="0434E763" w14:textId="0A50DB46" w:rsidR="00855F8C" w:rsidRPr="008C778B" w:rsidRDefault="00855F8C" w:rsidP="00855F8C">
            <w:pPr>
              <w:jc w:val="center"/>
              <w:rPr>
                <w:rFonts w:cstheme="minorHAnsi"/>
                <w:sz w:val="24"/>
                <w:szCs w:val="24"/>
              </w:rPr>
            </w:pPr>
            <w:r w:rsidRPr="008C778B">
              <w:rPr>
                <w:rFonts w:cstheme="minorHAnsi"/>
                <w:b/>
                <w:color w:val="000000"/>
                <w:sz w:val="24"/>
                <w:szCs w:val="24"/>
                <w:lang w:eastAsia="it-IT"/>
              </w:rPr>
              <w:t>2 per ogni figlio</w:t>
            </w:r>
          </w:p>
        </w:tc>
        <w:tc>
          <w:tcPr>
            <w:tcW w:w="2407" w:type="dxa"/>
          </w:tcPr>
          <w:p w14:paraId="7C9D7915" w14:textId="77777777" w:rsidR="00855F8C" w:rsidRPr="008C778B" w:rsidRDefault="00855F8C" w:rsidP="00855F8C">
            <w:pPr>
              <w:jc w:val="both"/>
              <w:rPr>
                <w:rFonts w:cstheme="minorHAnsi"/>
                <w:sz w:val="24"/>
                <w:szCs w:val="24"/>
              </w:rPr>
            </w:pPr>
          </w:p>
        </w:tc>
      </w:tr>
      <w:tr w:rsidR="00855F8C" w:rsidRPr="008C778B" w14:paraId="1F8AC0DC" w14:textId="77777777" w:rsidTr="00855F8C">
        <w:tc>
          <w:tcPr>
            <w:tcW w:w="2407" w:type="dxa"/>
            <w:tcBorders>
              <w:top w:val="nil"/>
              <w:bottom w:val="nil"/>
            </w:tcBorders>
          </w:tcPr>
          <w:p w14:paraId="36C90BD2" w14:textId="34A16E54"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Composizione del nucleo familiare</w:t>
            </w:r>
          </w:p>
        </w:tc>
        <w:tc>
          <w:tcPr>
            <w:tcW w:w="2407" w:type="dxa"/>
            <w:vAlign w:val="center"/>
          </w:tcPr>
          <w:p w14:paraId="59D73661" w14:textId="0E233098" w:rsidR="00855F8C" w:rsidRPr="008C778B" w:rsidRDefault="00855F8C" w:rsidP="00855F8C">
            <w:pPr>
              <w:jc w:val="both"/>
              <w:rPr>
                <w:rFonts w:cstheme="minorHAnsi"/>
                <w:sz w:val="24"/>
                <w:szCs w:val="24"/>
              </w:rPr>
            </w:pPr>
            <w:r w:rsidRPr="008C778B">
              <w:rPr>
                <w:rFonts w:cstheme="minorHAnsi"/>
                <w:color w:val="000000"/>
                <w:sz w:val="24"/>
                <w:szCs w:val="24"/>
                <w:lang w:eastAsia="it-IT"/>
              </w:rPr>
              <w:t>Figli di età superiore ai 18 anni, fiscalmente a carico</w:t>
            </w:r>
          </w:p>
        </w:tc>
        <w:tc>
          <w:tcPr>
            <w:tcW w:w="2407" w:type="dxa"/>
            <w:vAlign w:val="center"/>
          </w:tcPr>
          <w:p w14:paraId="304DFED5" w14:textId="5AF8D33C" w:rsidR="00855F8C" w:rsidRPr="008C778B" w:rsidRDefault="00855F8C" w:rsidP="00855F8C">
            <w:pPr>
              <w:jc w:val="center"/>
              <w:rPr>
                <w:rFonts w:cstheme="minorHAnsi"/>
                <w:sz w:val="24"/>
                <w:szCs w:val="24"/>
              </w:rPr>
            </w:pPr>
            <w:r w:rsidRPr="008C778B">
              <w:rPr>
                <w:rFonts w:cstheme="minorHAnsi"/>
                <w:b/>
                <w:color w:val="000000"/>
                <w:sz w:val="24"/>
                <w:szCs w:val="24"/>
                <w:lang w:eastAsia="it-IT"/>
              </w:rPr>
              <w:t>1 per ogni figlio</w:t>
            </w:r>
          </w:p>
        </w:tc>
        <w:tc>
          <w:tcPr>
            <w:tcW w:w="2407" w:type="dxa"/>
          </w:tcPr>
          <w:p w14:paraId="3B35F1D1" w14:textId="77777777" w:rsidR="00855F8C" w:rsidRPr="008C778B" w:rsidRDefault="00855F8C" w:rsidP="00855F8C">
            <w:pPr>
              <w:jc w:val="both"/>
              <w:rPr>
                <w:rFonts w:cstheme="minorHAnsi"/>
                <w:sz w:val="24"/>
                <w:szCs w:val="24"/>
              </w:rPr>
            </w:pPr>
          </w:p>
        </w:tc>
      </w:tr>
      <w:tr w:rsidR="00855F8C" w:rsidRPr="008C778B" w14:paraId="54D52C5A" w14:textId="77777777" w:rsidTr="00855F8C">
        <w:tc>
          <w:tcPr>
            <w:tcW w:w="2407" w:type="dxa"/>
            <w:tcBorders>
              <w:top w:val="nil"/>
              <w:bottom w:val="nil"/>
            </w:tcBorders>
          </w:tcPr>
          <w:p w14:paraId="29157AE9" w14:textId="77777777" w:rsidR="00855F8C" w:rsidRPr="008C778B" w:rsidRDefault="00855F8C" w:rsidP="00855F8C">
            <w:pPr>
              <w:jc w:val="both"/>
              <w:rPr>
                <w:rFonts w:cstheme="minorHAnsi"/>
                <w:sz w:val="24"/>
                <w:szCs w:val="24"/>
              </w:rPr>
            </w:pPr>
          </w:p>
        </w:tc>
        <w:tc>
          <w:tcPr>
            <w:tcW w:w="2407" w:type="dxa"/>
            <w:vAlign w:val="center"/>
          </w:tcPr>
          <w:p w14:paraId="3818FEF5" w14:textId="770C0212" w:rsidR="00855F8C" w:rsidRPr="008C778B" w:rsidRDefault="00855F8C" w:rsidP="00855F8C">
            <w:pPr>
              <w:jc w:val="both"/>
              <w:rPr>
                <w:rFonts w:cstheme="minorHAnsi"/>
                <w:sz w:val="24"/>
                <w:szCs w:val="24"/>
              </w:rPr>
            </w:pPr>
            <w:r w:rsidRPr="008C778B">
              <w:rPr>
                <w:rFonts w:cstheme="minorHAnsi"/>
                <w:color w:val="000000"/>
                <w:sz w:val="24"/>
                <w:szCs w:val="24"/>
                <w:lang w:eastAsia="it-IT"/>
              </w:rPr>
              <w:t>Nucleo familiare a cui appartengono minori con disabilità certificata</w:t>
            </w:r>
          </w:p>
        </w:tc>
        <w:tc>
          <w:tcPr>
            <w:tcW w:w="2407" w:type="dxa"/>
            <w:vAlign w:val="center"/>
          </w:tcPr>
          <w:p w14:paraId="31F9CD54" w14:textId="16CC9797" w:rsidR="00855F8C" w:rsidRPr="008C778B" w:rsidRDefault="00855F8C" w:rsidP="00855F8C">
            <w:pPr>
              <w:jc w:val="center"/>
              <w:rPr>
                <w:rFonts w:cstheme="minorHAnsi"/>
                <w:sz w:val="24"/>
                <w:szCs w:val="24"/>
              </w:rPr>
            </w:pPr>
            <w:r w:rsidRPr="008C778B">
              <w:rPr>
                <w:rFonts w:cstheme="minorHAnsi"/>
                <w:b/>
                <w:color w:val="000000"/>
                <w:sz w:val="24"/>
                <w:szCs w:val="24"/>
                <w:lang w:eastAsia="it-IT"/>
              </w:rPr>
              <w:t>5 per ogni minore</w:t>
            </w:r>
          </w:p>
        </w:tc>
        <w:tc>
          <w:tcPr>
            <w:tcW w:w="2407" w:type="dxa"/>
          </w:tcPr>
          <w:p w14:paraId="5746DE90" w14:textId="77777777" w:rsidR="00855F8C" w:rsidRPr="008C778B" w:rsidRDefault="00855F8C" w:rsidP="00855F8C">
            <w:pPr>
              <w:jc w:val="both"/>
              <w:rPr>
                <w:rFonts w:cstheme="minorHAnsi"/>
                <w:sz w:val="24"/>
                <w:szCs w:val="24"/>
              </w:rPr>
            </w:pPr>
          </w:p>
        </w:tc>
      </w:tr>
      <w:tr w:rsidR="00855F8C" w:rsidRPr="008C778B" w14:paraId="69702BC3" w14:textId="77777777" w:rsidTr="00855F8C">
        <w:tc>
          <w:tcPr>
            <w:tcW w:w="2407" w:type="dxa"/>
            <w:tcBorders>
              <w:top w:val="nil"/>
              <w:bottom w:val="single" w:sz="4" w:space="0" w:color="auto"/>
            </w:tcBorders>
          </w:tcPr>
          <w:p w14:paraId="4DF51F02" w14:textId="77777777" w:rsidR="00855F8C" w:rsidRPr="008C778B" w:rsidRDefault="00855F8C" w:rsidP="00855F8C">
            <w:pPr>
              <w:jc w:val="both"/>
              <w:rPr>
                <w:rFonts w:cstheme="minorHAnsi"/>
                <w:sz w:val="24"/>
                <w:szCs w:val="24"/>
              </w:rPr>
            </w:pPr>
          </w:p>
        </w:tc>
        <w:tc>
          <w:tcPr>
            <w:tcW w:w="2407" w:type="dxa"/>
            <w:vAlign w:val="center"/>
          </w:tcPr>
          <w:p w14:paraId="4FB3728E" w14:textId="0F4BC95C" w:rsidR="00855F8C" w:rsidRPr="008C778B" w:rsidRDefault="00855F8C" w:rsidP="00855F8C">
            <w:pPr>
              <w:jc w:val="both"/>
              <w:rPr>
                <w:rFonts w:cstheme="minorHAnsi"/>
                <w:color w:val="000000"/>
                <w:sz w:val="24"/>
                <w:szCs w:val="24"/>
                <w:lang w:eastAsia="it-IT"/>
              </w:rPr>
            </w:pPr>
            <w:r w:rsidRPr="008C778B">
              <w:rPr>
                <w:rFonts w:cstheme="minorHAnsi"/>
                <w:color w:val="000000"/>
                <w:sz w:val="24"/>
                <w:szCs w:val="24"/>
                <w:lang w:eastAsia="it-IT"/>
              </w:rPr>
              <w:t xml:space="preserve">Nucleo familiare a cui appartengono adulti con invalidità accertata superiore al 66% </w:t>
            </w:r>
          </w:p>
        </w:tc>
        <w:tc>
          <w:tcPr>
            <w:tcW w:w="2407" w:type="dxa"/>
            <w:vAlign w:val="center"/>
          </w:tcPr>
          <w:p w14:paraId="323EA1D4" w14:textId="41E039D2" w:rsidR="00855F8C" w:rsidRPr="008C778B" w:rsidRDefault="00855F8C" w:rsidP="00855F8C">
            <w:pPr>
              <w:jc w:val="center"/>
              <w:rPr>
                <w:rFonts w:cstheme="minorHAnsi"/>
                <w:sz w:val="24"/>
                <w:szCs w:val="24"/>
              </w:rPr>
            </w:pPr>
            <w:r w:rsidRPr="008C778B">
              <w:rPr>
                <w:rFonts w:cstheme="minorHAnsi"/>
                <w:b/>
                <w:color w:val="000000"/>
                <w:sz w:val="24"/>
                <w:szCs w:val="24"/>
                <w:lang w:eastAsia="it-IT"/>
              </w:rPr>
              <w:t>4 per ogni persona</w:t>
            </w:r>
          </w:p>
        </w:tc>
        <w:tc>
          <w:tcPr>
            <w:tcW w:w="2407" w:type="dxa"/>
          </w:tcPr>
          <w:p w14:paraId="27D31F9A" w14:textId="77777777" w:rsidR="00855F8C" w:rsidRPr="008C778B" w:rsidRDefault="00855F8C" w:rsidP="00855F8C">
            <w:pPr>
              <w:jc w:val="both"/>
              <w:rPr>
                <w:rFonts w:cstheme="minorHAnsi"/>
                <w:sz w:val="24"/>
                <w:szCs w:val="24"/>
              </w:rPr>
            </w:pPr>
          </w:p>
        </w:tc>
      </w:tr>
      <w:tr w:rsidR="00855F8C" w:rsidRPr="008C778B" w14:paraId="05A19A8B" w14:textId="77777777" w:rsidTr="00855F8C">
        <w:tc>
          <w:tcPr>
            <w:tcW w:w="2407" w:type="dxa"/>
            <w:tcBorders>
              <w:top w:val="single" w:sz="4" w:space="0" w:color="auto"/>
              <w:bottom w:val="nil"/>
            </w:tcBorders>
          </w:tcPr>
          <w:p w14:paraId="20129888" w14:textId="77777777" w:rsidR="00855F8C" w:rsidRPr="008C778B" w:rsidRDefault="00855F8C" w:rsidP="00855F8C">
            <w:pPr>
              <w:jc w:val="both"/>
              <w:rPr>
                <w:rFonts w:cstheme="minorHAnsi"/>
                <w:sz w:val="24"/>
                <w:szCs w:val="24"/>
              </w:rPr>
            </w:pPr>
          </w:p>
          <w:p w14:paraId="04726697" w14:textId="77777777" w:rsidR="00855F8C" w:rsidRPr="008C778B" w:rsidRDefault="00855F8C" w:rsidP="00855F8C">
            <w:pPr>
              <w:jc w:val="both"/>
              <w:rPr>
                <w:rFonts w:cstheme="minorHAnsi"/>
                <w:b/>
                <w:bCs/>
                <w:color w:val="000000"/>
                <w:sz w:val="24"/>
                <w:szCs w:val="24"/>
                <w:lang w:eastAsia="it-IT"/>
              </w:rPr>
            </w:pPr>
          </w:p>
          <w:p w14:paraId="434CA4D2" w14:textId="33D6566B"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Condizione economica</w:t>
            </w:r>
          </w:p>
        </w:tc>
        <w:tc>
          <w:tcPr>
            <w:tcW w:w="2407" w:type="dxa"/>
            <w:vAlign w:val="center"/>
          </w:tcPr>
          <w:p w14:paraId="6E5BE347" w14:textId="06E85884" w:rsidR="00855F8C" w:rsidRPr="008C778B" w:rsidRDefault="00855F8C" w:rsidP="00855F8C">
            <w:pPr>
              <w:jc w:val="both"/>
              <w:rPr>
                <w:rFonts w:cstheme="minorHAnsi"/>
                <w:color w:val="000000"/>
                <w:sz w:val="24"/>
                <w:szCs w:val="24"/>
                <w:lang w:eastAsia="it-IT"/>
              </w:rPr>
            </w:pPr>
            <w:r w:rsidRPr="008C778B">
              <w:rPr>
                <w:rFonts w:cstheme="minorHAnsi"/>
                <w:sz w:val="24"/>
                <w:szCs w:val="24"/>
              </w:rPr>
              <w:t>Stato di non occupazione, anche antecedente all’emergenza sanitaria o chiusura dell’attività in proprio in seguito alle disposizioni regionali e/o nazionali entrate in vigore dal 23/02/2020 a causa dell’emergenza Covid-19</w:t>
            </w:r>
          </w:p>
        </w:tc>
        <w:tc>
          <w:tcPr>
            <w:tcW w:w="2407" w:type="dxa"/>
            <w:vAlign w:val="center"/>
          </w:tcPr>
          <w:p w14:paraId="562B1693" w14:textId="150CB3C3" w:rsidR="00855F8C" w:rsidRPr="008C778B" w:rsidRDefault="00855F8C" w:rsidP="00855F8C">
            <w:pPr>
              <w:jc w:val="center"/>
              <w:rPr>
                <w:rFonts w:cstheme="minorHAnsi"/>
                <w:b/>
                <w:color w:val="000000"/>
                <w:sz w:val="24"/>
                <w:szCs w:val="24"/>
                <w:lang w:eastAsia="it-IT"/>
              </w:rPr>
            </w:pPr>
            <w:r w:rsidRPr="008C778B">
              <w:rPr>
                <w:rFonts w:cstheme="minorHAnsi"/>
                <w:b/>
                <w:color w:val="000000"/>
                <w:sz w:val="24"/>
                <w:szCs w:val="24"/>
                <w:lang w:eastAsia="it-IT"/>
              </w:rPr>
              <w:t>8</w:t>
            </w:r>
          </w:p>
        </w:tc>
        <w:tc>
          <w:tcPr>
            <w:tcW w:w="2407" w:type="dxa"/>
          </w:tcPr>
          <w:p w14:paraId="4E0DE1F0" w14:textId="77777777" w:rsidR="00855F8C" w:rsidRPr="008C778B" w:rsidRDefault="00855F8C" w:rsidP="00855F8C">
            <w:pPr>
              <w:jc w:val="both"/>
              <w:rPr>
                <w:rFonts w:cstheme="minorHAnsi"/>
                <w:sz w:val="24"/>
                <w:szCs w:val="24"/>
              </w:rPr>
            </w:pPr>
          </w:p>
        </w:tc>
      </w:tr>
      <w:tr w:rsidR="00855F8C" w:rsidRPr="008C778B" w14:paraId="709089B0" w14:textId="77777777" w:rsidTr="00855F8C">
        <w:tc>
          <w:tcPr>
            <w:tcW w:w="2407" w:type="dxa"/>
            <w:tcBorders>
              <w:top w:val="nil"/>
              <w:bottom w:val="single" w:sz="4" w:space="0" w:color="auto"/>
            </w:tcBorders>
          </w:tcPr>
          <w:p w14:paraId="42B13ADC" w14:textId="77777777" w:rsidR="00855F8C" w:rsidRPr="008C778B" w:rsidRDefault="00855F8C" w:rsidP="00855F8C">
            <w:pPr>
              <w:jc w:val="both"/>
              <w:rPr>
                <w:rFonts w:cstheme="minorHAnsi"/>
                <w:sz w:val="24"/>
                <w:szCs w:val="24"/>
              </w:rPr>
            </w:pPr>
          </w:p>
        </w:tc>
        <w:tc>
          <w:tcPr>
            <w:tcW w:w="2407" w:type="dxa"/>
            <w:vAlign w:val="center"/>
          </w:tcPr>
          <w:p w14:paraId="242BF0CD" w14:textId="1A986665" w:rsidR="00855F8C" w:rsidRPr="008C778B" w:rsidRDefault="00855F8C" w:rsidP="00855F8C">
            <w:pPr>
              <w:jc w:val="both"/>
              <w:rPr>
                <w:rFonts w:cstheme="minorHAnsi"/>
                <w:color w:val="000000"/>
                <w:sz w:val="24"/>
                <w:szCs w:val="24"/>
                <w:lang w:eastAsia="it-IT"/>
              </w:rPr>
            </w:pPr>
            <w:r w:rsidRPr="008C778B">
              <w:rPr>
                <w:rFonts w:cstheme="minorHAnsi"/>
                <w:sz w:val="24"/>
                <w:szCs w:val="24"/>
              </w:rPr>
              <w:t>Stato di sospensione o riduzione dell’attività lavorativa, alla data di apertura dell’avviso</w:t>
            </w:r>
          </w:p>
        </w:tc>
        <w:tc>
          <w:tcPr>
            <w:tcW w:w="2407" w:type="dxa"/>
            <w:vAlign w:val="center"/>
          </w:tcPr>
          <w:p w14:paraId="44C1AB02" w14:textId="23590DFE" w:rsidR="00855F8C" w:rsidRPr="008C778B" w:rsidRDefault="00855F8C" w:rsidP="00855F8C">
            <w:pPr>
              <w:jc w:val="center"/>
              <w:rPr>
                <w:rFonts w:cstheme="minorHAnsi"/>
                <w:b/>
                <w:color w:val="000000"/>
                <w:sz w:val="24"/>
                <w:szCs w:val="24"/>
                <w:lang w:eastAsia="it-IT"/>
              </w:rPr>
            </w:pPr>
            <w:r w:rsidRPr="008C778B">
              <w:rPr>
                <w:rFonts w:cstheme="minorHAnsi"/>
                <w:b/>
                <w:color w:val="000000"/>
                <w:sz w:val="24"/>
                <w:szCs w:val="24"/>
                <w:lang w:eastAsia="it-IT"/>
              </w:rPr>
              <w:t>6</w:t>
            </w:r>
          </w:p>
        </w:tc>
        <w:tc>
          <w:tcPr>
            <w:tcW w:w="2407" w:type="dxa"/>
          </w:tcPr>
          <w:p w14:paraId="54CA50F4" w14:textId="77777777" w:rsidR="00855F8C" w:rsidRPr="008C778B" w:rsidRDefault="00855F8C" w:rsidP="00855F8C">
            <w:pPr>
              <w:jc w:val="both"/>
              <w:rPr>
                <w:rFonts w:cstheme="minorHAnsi"/>
                <w:sz w:val="24"/>
                <w:szCs w:val="24"/>
              </w:rPr>
            </w:pPr>
          </w:p>
        </w:tc>
      </w:tr>
      <w:tr w:rsidR="00855F8C" w:rsidRPr="008C778B" w14:paraId="1F8982D9" w14:textId="77777777" w:rsidTr="00855F8C">
        <w:tc>
          <w:tcPr>
            <w:tcW w:w="2407" w:type="dxa"/>
            <w:tcBorders>
              <w:top w:val="single" w:sz="4" w:space="0" w:color="auto"/>
              <w:bottom w:val="nil"/>
            </w:tcBorders>
          </w:tcPr>
          <w:p w14:paraId="09A7BDC4" w14:textId="77777777" w:rsidR="00855F8C" w:rsidRPr="008C778B" w:rsidRDefault="00855F8C" w:rsidP="00855F8C">
            <w:pPr>
              <w:jc w:val="both"/>
              <w:rPr>
                <w:rFonts w:cstheme="minorHAnsi"/>
                <w:sz w:val="24"/>
                <w:szCs w:val="24"/>
              </w:rPr>
            </w:pPr>
          </w:p>
        </w:tc>
        <w:tc>
          <w:tcPr>
            <w:tcW w:w="2407" w:type="dxa"/>
            <w:vAlign w:val="center"/>
          </w:tcPr>
          <w:p w14:paraId="0327B204" w14:textId="0164E273" w:rsidR="00855F8C" w:rsidRPr="008C778B" w:rsidRDefault="00855F8C" w:rsidP="00855F8C">
            <w:pPr>
              <w:jc w:val="both"/>
              <w:rPr>
                <w:rFonts w:cstheme="minorHAnsi"/>
                <w:sz w:val="24"/>
                <w:szCs w:val="24"/>
              </w:rPr>
            </w:pPr>
            <w:r w:rsidRPr="008C778B">
              <w:rPr>
                <w:rFonts w:cstheme="minorHAnsi"/>
                <w:color w:val="000000"/>
                <w:sz w:val="24"/>
                <w:szCs w:val="24"/>
                <w:lang w:eastAsia="it-IT"/>
              </w:rPr>
              <w:t>da € 0,00 a € 5.000,00</w:t>
            </w:r>
          </w:p>
        </w:tc>
        <w:tc>
          <w:tcPr>
            <w:tcW w:w="2407" w:type="dxa"/>
            <w:vAlign w:val="center"/>
          </w:tcPr>
          <w:p w14:paraId="24E50491" w14:textId="27D443E8" w:rsidR="00855F8C" w:rsidRPr="008C778B" w:rsidRDefault="00855F8C" w:rsidP="00855F8C">
            <w:pPr>
              <w:jc w:val="center"/>
              <w:rPr>
                <w:rFonts w:cstheme="minorHAnsi"/>
                <w:b/>
                <w:color w:val="000000"/>
                <w:sz w:val="24"/>
                <w:szCs w:val="24"/>
                <w:lang w:eastAsia="it-IT"/>
              </w:rPr>
            </w:pPr>
            <w:r w:rsidRPr="008C778B">
              <w:rPr>
                <w:rFonts w:cstheme="minorHAnsi"/>
                <w:b/>
                <w:color w:val="000000"/>
                <w:sz w:val="24"/>
                <w:szCs w:val="24"/>
                <w:lang w:eastAsia="it-IT"/>
              </w:rPr>
              <w:t>8</w:t>
            </w:r>
          </w:p>
        </w:tc>
        <w:tc>
          <w:tcPr>
            <w:tcW w:w="2407" w:type="dxa"/>
          </w:tcPr>
          <w:p w14:paraId="00ED029A" w14:textId="77777777" w:rsidR="00855F8C" w:rsidRPr="008C778B" w:rsidRDefault="00855F8C" w:rsidP="00855F8C">
            <w:pPr>
              <w:jc w:val="both"/>
              <w:rPr>
                <w:rFonts w:cstheme="minorHAnsi"/>
                <w:sz w:val="24"/>
                <w:szCs w:val="24"/>
              </w:rPr>
            </w:pPr>
          </w:p>
        </w:tc>
      </w:tr>
      <w:tr w:rsidR="00855F8C" w:rsidRPr="008C778B" w14:paraId="56E5A61F" w14:textId="77777777" w:rsidTr="00855F8C">
        <w:tc>
          <w:tcPr>
            <w:tcW w:w="2407" w:type="dxa"/>
            <w:tcBorders>
              <w:top w:val="nil"/>
              <w:bottom w:val="nil"/>
            </w:tcBorders>
          </w:tcPr>
          <w:p w14:paraId="3F1B3927" w14:textId="74379E83" w:rsidR="00855F8C" w:rsidRPr="008C778B" w:rsidRDefault="00855F8C" w:rsidP="00855F8C">
            <w:pPr>
              <w:jc w:val="both"/>
              <w:rPr>
                <w:rFonts w:cstheme="minorHAnsi"/>
                <w:sz w:val="24"/>
                <w:szCs w:val="24"/>
              </w:rPr>
            </w:pPr>
            <w:r w:rsidRPr="008C778B">
              <w:rPr>
                <w:rFonts w:cstheme="minorHAnsi"/>
                <w:b/>
                <w:bCs/>
                <w:color w:val="000000"/>
                <w:sz w:val="24"/>
                <w:szCs w:val="24"/>
                <w:lang w:eastAsia="it-IT"/>
              </w:rPr>
              <w:t>Dichiarazione ISEE</w:t>
            </w:r>
          </w:p>
        </w:tc>
        <w:tc>
          <w:tcPr>
            <w:tcW w:w="2407" w:type="dxa"/>
            <w:vAlign w:val="center"/>
          </w:tcPr>
          <w:p w14:paraId="126C63DD" w14:textId="1650085B" w:rsidR="00855F8C" w:rsidRPr="008C778B" w:rsidRDefault="00855F8C" w:rsidP="00855F8C">
            <w:pPr>
              <w:jc w:val="both"/>
              <w:rPr>
                <w:rFonts w:cstheme="minorHAnsi"/>
                <w:sz w:val="24"/>
                <w:szCs w:val="24"/>
              </w:rPr>
            </w:pPr>
            <w:r w:rsidRPr="008C778B">
              <w:rPr>
                <w:rFonts w:cstheme="minorHAnsi"/>
                <w:color w:val="000000"/>
                <w:sz w:val="24"/>
                <w:szCs w:val="24"/>
                <w:lang w:eastAsia="it-IT"/>
              </w:rPr>
              <w:t>da € 5.000,01 a € 10.000,00</w:t>
            </w:r>
          </w:p>
        </w:tc>
        <w:tc>
          <w:tcPr>
            <w:tcW w:w="2407" w:type="dxa"/>
            <w:vAlign w:val="center"/>
          </w:tcPr>
          <w:p w14:paraId="633FCED4" w14:textId="153DE84F" w:rsidR="00855F8C" w:rsidRPr="008C778B" w:rsidRDefault="00855F8C" w:rsidP="00855F8C">
            <w:pPr>
              <w:jc w:val="center"/>
              <w:rPr>
                <w:rFonts w:cstheme="minorHAnsi"/>
                <w:b/>
                <w:color w:val="000000"/>
                <w:sz w:val="24"/>
                <w:szCs w:val="24"/>
                <w:lang w:eastAsia="it-IT"/>
              </w:rPr>
            </w:pPr>
            <w:r w:rsidRPr="008C778B">
              <w:rPr>
                <w:rFonts w:cstheme="minorHAnsi"/>
                <w:b/>
                <w:color w:val="000000"/>
                <w:sz w:val="24"/>
                <w:szCs w:val="24"/>
                <w:lang w:eastAsia="it-IT"/>
              </w:rPr>
              <w:t>6</w:t>
            </w:r>
          </w:p>
        </w:tc>
        <w:tc>
          <w:tcPr>
            <w:tcW w:w="2407" w:type="dxa"/>
          </w:tcPr>
          <w:p w14:paraId="21EE880A" w14:textId="77777777" w:rsidR="00855F8C" w:rsidRPr="008C778B" w:rsidRDefault="00855F8C" w:rsidP="00855F8C">
            <w:pPr>
              <w:jc w:val="both"/>
              <w:rPr>
                <w:rFonts w:cstheme="minorHAnsi"/>
                <w:sz w:val="24"/>
                <w:szCs w:val="24"/>
              </w:rPr>
            </w:pPr>
          </w:p>
        </w:tc>
      </w:tr>
      <w:tr w:rsidR="00855F8C" w:rsidRPr="008C778B" w14:paraId="4FFFC9F8" w14:textId="77777777" w:rsidTr="00855F8C">
        <w:tc>
          <w:tcPr>
            <w:tcW w:w="2407" w:type="dxa"/>
            <w:tcBorders>
              <w:top w:val="nil"/>
            </w:tcBorders>
          </w:tcPr>
          <w:p w14:paraId="09958954" w14:textId="77777777" w:rsidR="00855F8C" w:rsidRPr="008C778B" w:rsidRDefault="00855F8C" w:rsidP="00855F8C">
            <w:pPr>
              <w:jc w:val="both"/>
              <w:rPr>
                <w:rFonts w:cstheme="minorHAnsi"/>
                <w:sz w:val="24"/>
                <w:szCs w:val="24"/>
              </w:rPr>
            </w:pPr>
          </w:p>
        </w:tc>
        <w:tc>
          <w:tcPr>
            <w:tcW w:w="2407" w:type="dxa"/>
            <w:vAlign w:val="center"/>
          </w:tcPr>
          <w:p w14:paraId="48C2046D" w14:textId="175D55D7" w:rsidR="00855F8C" w:rsidRPr="008C778B" w:rsidRDefault="00855F8C" w:rsidP="00855F8C">
            <w:pPr>
              <w:jc w:val="both"/>
              <w:rPr>
                <w:rFonts w:cstheme="minorHAnsi"/>
                <w:sz w:val="24"/>
                <w:szCs w:val="24"/>
              </w:rPr>
            </w:pPr>
            <w:r w:rsidRPr="008C778B">
              <w:rPr>
                <w:rFonts w:cstheme="minorHAnsi"/>
                <w:color w:val="000000"/>
                <w:sz w:val="24"/>
                <w:szCs w:val="24"/>
                <w:lang w:eastAsia="it-IT"/>
              </w:rPr>
              <w:t>da € 10.000,01 a € 15.000,00</w:t>
            </w:r>
          </w:p>
        </w:tc>
        <w:tc>
          <w:tcPr>
            <w:tcW w:w="2407" w:type="dxa"/>
            <w:vAlign w:val="center"/>
          </w:tcPr>
          <w:p w14:paraId="5630AA2E" w14:textId="0305EE0D" w:rsidR="00855F8C" w:rsidRPr="008C778B" w:rsidRDefault="00855F8C" w:rsidP="00855F8C">
            <w:pPr>
              <w:jc w:val="center"/>
              <w:rPr>
                <w:rFonts w:cstheme="minorHAnsi"/>
                <w:b/>
                <w:color w:val="000000"/>
                <w:sz w:val="24"/>
                <w:szCs w:val="24"/>
                <w:lang w:eastAsia="it-IT"/>
              </w:rPr>
            </w:pPr>
            <w:r w:rsidRPr="008C778B">
              <w:rPr>
                <w:rFonts w:cstheme="minorHAnsi"/>
                <w:b/>
                <w:color w:val="000000"/>
                <w:sz w:val="24"/>
                <w:szCs w:val="24"/>
                <w:lang w:eastAsia="it-IT"/>
              </w:rPr>
              <w:t>5</w:t>
            </w:r>
          </w:p>
        </w:tc>
        <w:tc>
          <w:tcPr>
            <w:tcW w:w="2407" w:type="dxa"/>
          </w:tcPr>
          <w:p w14:paraId="23FD85B9" w14:textId="77777777" w:rsidR="00855F8C" w:rsidRPr="008C778B" w:rsidRDefault="00855F8C" w:rsidP="00855F8C">
            <w:pPr>
              <w:jc w:val="both"/>
              <w:rPr>
                <w:rFonts w:cstheme="minorHAnsi"/>
                <w:sz w:val="24"/>
                <w:szCs w:val="24"/>
              </w:rPr>
            </w:pPr>
          </w:p>
        </w:tc>
      </w:tr>
    </w:tbl>
    <w:p w14:paraId="0A3FF059" w14:textId="77777777" w:rsidR="00855F8C" w:rsidRPr="008C778B" w:rsidRDefault="00855F8C" w:rsidP="00B95924">
      <w:pPr>
        <w:jc w:val="both"/>
        <w:rPr>
          <w:rFonts w:cstheme="minorHAnsi"/>
          <w:sz w:val="24"/>
          <w:szCs w:val="24"/>
        </w:rPr>
      </w:pPr>
    </w:p>
    <w:p w14:paraId="0CED686F" w14:textId="5B89C792" w:rsidR="008C778B" w:rsidRPr="008C778B" w:rsidRDefault="008C778B" w:rsidP="008C778B">
      <w:pPr>
        <w:pStyle w:val="Nessunaspaziatura"/>
        <w:spacing w:line="276" w:lineRule="auto"/>
        <w:jc w:val="both"/>
        <w:rPr>
          <w:rFonts w:cstheme="minorHAnsi"/>
          <w:sz w:val="24"/>
          <w:szCs w:val="24"/>
        </w:rPr>
      </w:pPr>
      <w:r w:rsidRPr="008C778B">
        <w:rPr>
          <w:rFonts w:cstheme="minorHAnsi"/>
          <w:sz w:val="24"/>
          <w:szCs w:val="24"/>
        </w:rPr>
        <w:t>A seguito di approvazione dell’elenco dei beneficiari, verrà disposta l’erogazione dei contributi</w:t>
      </w:r>
      <w:r w:rsidR="005C5318">
        <w:rPr>
          <w:rFonts w:cstheme="minorHAnsi"/>
          <w:sz w:val="24"/>
          <w:szCs w:val="24"/>
        </w:rPr>
        <w:t>.</w:t>
      </w:r>
    </w:p>
    <w:bookmarkEnd w:id="1"/>
    <w:p w14:paraId="2D51AE09" w14:textId="148E1B69" w:rsidR="006E6348" w:rsidRPr="008C778B" w:rsidRDefault="002857AF" w:rsidP="00B95924">
      <w:pPr>
        <w:jc w:val="both"/>
        <w:rPr>
          <w:rFonts w:cstheme="minorHAnsi"/>
          <w:b/>
          <w:bCs/>
          <w:sz w:val="24"/>
          <w:szCs w:val="24"/>
        </w:rPr>
      </w:pPr>
      <w:r w:rsidRPr="008C778B">
        <w:rPr>
          <w:rFonts w:cstheme="minorHAnsi"/>
          <w:b/>
          <w:bCs/>
          <w:sz w:val="24"/>
          <w:szCs w:val="24"/>
        </w:rPr>
        <w:t xml:space="preserve">Art. </w:t>
      </w:r>
      <w:r w:rsidR="00CF6067">
        <w:rPr>
          <w:rFonts w:cstheme="minorHAnsi"/>
          <w:b/>
          <w:bCs/>
          <w:sz w:val="24"/>
          <w:szCs w:val="24"/>
        </w:rPr>
        <w:t>9</w:t>
      </w:r>
      <w:r w:rsidRPr="008C778B">
        <w:rPr>
          <w:rFonts w:cstheme="minorHAnsi"/>
          <w:b/>
          <w:bCs/>
          <w:sz w:val="24"/>
          <w:szCs w:val="24"/>
        </w:rPr>
        <w:t xml:space="preserve"> Benefi</w:t>
      </w:r>
      <w:r w:rsidR="006E6348" w:rsidRPr="008C778B">
        <w:rPr>
          <w:rFonts w:cstheme="minorHAnsi"/>
          <w:b/>
          <w:bCs/>
          <w:sz w:val="24"/>
          <w:szCs w:val="24"/>
        </w:rPr>
        <w:t>cio</w:t>
      </w:r>
    </w:p>
    <w:p w14:paraId="5723A1BB" w14:textId="2B5351A5" w:rsidR="00F15E64" w:rsidRPr="008C778B" w:rsidRDefault="00F15E64" w:rsidP="00F15E64">
      <w:pPr>
        <w:autoSpaceDE w:val="0"/>
        <w:autoSpaceDN w:val="0"/>
        <w:adjustRightInd w:val="0"/>
        <w:spacing w:after="0" w:line="276" w:lineRule="auto"/>
        <w:jc w:val="both"/>
        <w:rPr>
          <w:rFonts w:cstheme="minorHAnsi"/>
          <w:sz w:val="24"/>
          <w:szCs w:val="24"/>
        </w:rPr>
      </w:pPr>
      <w:r w:rsidRPr="008C778B">
        <w:rPr>
          <w:rFonts w:cstheme="minorHAnsi"/>
          <w:sz w:val="24"/>
          <w:szCs w:val="24"/>
        </w:rPr>
        <w:t xml:space="preserve">Verrà erogato un contributo economico in un’unica soluzione con bonifico bancario di importo differente a seconda del punteggio attribuito al nucleo familiare, come di seguito indicato: </w:t>
      </w:r>
    </w:p>
    <w:p w14:paraId="0D006086" w14:textId="77777777" w:rsidR="00F15E64" w:rsidRPr="008C778B" w:rsidRDefault="00F15E64" w:rsidP="00F15E64">
      <w:pPr>
        <w:autoSpaceDE w:val="0"/>
        <w:autoSpaceDN w:val="0"/>
        <w:adjustRightInd w:val="0"/>
        <w:spacing w:after="0" w:line="276" w:lineRule="auto"/>
        <w:jc w:val="both"/>
        <w:rPr>
          <w:rFonts w:cstheme="minorHAnsi"/>
          <w:sz w:val="24"/>
          <w:szCs w:val="24"/>
        </w:rPr>
      </w:pPr>
    </w:p>
    <w:tbl>
      <w:tblPr>
        <w:tblStyle w:val="Grigliatabella"/>
        <w:tblW w:w="9639" w:type="dxa"/>
        <w:tblInd w:w="-5" w:type="dxa"/>
        <w:tblLook w:val="04A0" w:firstRow="1" w:lastRow="0" w:firstColumn="1" w:lastColumn="0" w:noHBand="0" w:noVBand="1"/>
      </w:tblPr>
      <w:tblGrid>
        <w:gridCol w:w="5233"/>
        <w:gridCol w:w="4406"/>
      </w:tblGrid>
      <w:tr w:rsidR="00F15E64" w:rsidRPr="008C778B" w14:paraId="43C3659B" w14:textId="77777777" w:rsidTr="006E6348">
        <w:trPr>
          <w:trHeight w:val="508"/>
        </w:trPr>
        <w:tc>
          <w:tcPr>
            <w:tcW w:w="5233" w:type="dxa"/>
          </w:tcPr>
          <w:p w14:paraId="6283A322" w14:textId="77777777" w:rsidR="00F15E64" w:rsidRPr="008C778B" w:rsidRDefault="00F15E64" w:rsidP="00F15E64">
            <w:pPr>
              <w:autoSpaceDE w:val="0"/>
              <w:autoSpaceDN w:val="0"/>
              <w:adjustRightInd w:val="0"/>
              <w:spacing w:line="276" w:lineRule="auto"/>
              <w:jc w:val="both"/>
              <w:rPr>
                <w:rFonts w:cstheme="minorHAnsi"/>
                <w:b/>
                <w:bCs/>
                <w:sz w:val="24"/>
                <w:szCs w:val="24"/>
              </w:rPr>
            </w:pPr>
            <w:r w:rsidRPr="008C778B">
              <w:rPr>
                <w:rFonts w:cstheme="minorHAnsi"/>
                <w:b/>
                <w:bCs/>
                <w:sz w:val="24"/>
                <w:szCs w:val="24"/>
              </w:rPr>
              <w:t>Punteggio attribuito</w:t>
            </w:r>
          </w:p>
        </w:tc>
        <w:tc>
          <w:tcPr>
            <w:tcW w:w="4406" w:type="dxa"/>
          </w:tcPr>
          <w:p w14:paraId="6F1640DE" w14:textId="77777777" w:rsidR="00F15E64" w:rsidRPr="008C778B" w:rsidRDefault="00F15E64" w:rsidP="00F15E64">
            <w:pPr>
              <w:autoSpaceDE w:val="0"/>
              <w:autoSpaceDN w:val="0"/>
              <w:adjustRightInd w:val="0"/>
              <w:spacing w:line="276" w:lineRule="auto"/>
              <w:jc w:val="both"/>
              <w:rPr>
                <w:rFonts w:cstheme="minorHAnsi"/>
                <w:b/>
                <w:bCs/>
                <w:sz w:val="24"/>
                <w:szCs w:val="24"/>
              </w:rPr>
            </w:pPr>
            <w:r w:rsidRPr="008C778B">
              <w:rPr>
                <w:rFonts w:cstheme="minorHAnsi"/>
                <w:b/>
                <w:bCs/>
                <w:sz w:val="24"/>
                <w:szCs w:val="24"/>
              </w:rPr>
              <w:t>Valore del beneficio</w:t>
            </w:r>
          </w:p>
        </w:tc>
      </w:tr>
      <w:tr w:rsidR="00F15E64" w:rsidRPr="008C778B" w14:paraId="1DB55317" w14:textId="77777777" w:rsidTr="006E6348">
        <w:trPr>
          <w:trHeight w:val="316"/>
        </w:trPr>
        <w:tc>
          <w:tcPr>
            <w:tcW w:w="5233" w:type="dxa"/>
          </w:tcPr>
          <w:p w14:paraId="3A1DC6F2" w14:textId="77777777" w:rsidR="00F15E64" w:rsidRPr="008C778B" w:rsidRDefault="00F15E64" w:rsidP="00F15E64">
            <w:pPr>
              <w:autoSpaceDE w:val="0"/>
              <w:autoSpaceDN w:val="0"/>
              <w:adjustRightInd w:val="0"/>
              <w:spacing w:line="276" w:lineRule="auto"/>
              <w:jc w:val="both"/>
              <w:rPr>
                <w:rFonts w:cstheme="minorHAnsi"/>
                <w:bCs/>
                <w:sz w:val="24"/>
                <w:szCs w:val="24"/>
              </w:rPr>
            </w:pPr>
            <w:r w:rsidRPr="008C778B">
              <w:rPr>
                <w:rFonts w:cstheme="minorHAnsi"/>
                <w:bCs/>
                <w:sz w:val="24"/>
                <w:szCs w:val="24"/>
              </w:rPr>
              <w:t>Fino a 10</w:t>
            </w:r>
          </w:p>
        </w:tc>
        <w:tc>
          <w:tcPr>
            <w:tcW w:w="4406" w:type="dxa"/>
          </w:tcPr>
          <w:p w14:paraId="23661160" w14:textId="77777777" w:rsidR="00F15E64" w:rsidRPr="008C778B" w:rsidRDefault="00F15E64" w:rsidP="00F15E64">
            <w:pPr>
              <w:autoSpaceDE w:val="0"/>
              <w:autoSpaceDN w:val="0"/>
              <w:adjustRightInd w:val="0"/>
              <w:spacing w:line="276" w:lineRule="auto"/>
              <w:jc w:val="both"/>
              <w:rPr>
                <w:rFonts w:cstheme="minorHAnsi"/>
                <w:bCs/>
                <w:sz w:val="24"/>
                <w:szCs w:val="24"/>
              </w:rPr>
            </w:pPr>
            <w:r w:rsidRPr="008C778B">
              <w:rPr>
                <w:rFonts w:cstheme="minorHAnsi"/>
                <w:bCs/>
                <w:sz w:val="24"/>
                <w:szCs w:val="24"/>
              </w:rPr>
              <w:t>€</w:t>
            </w:r>
            <w:r w:rsidRPr="008C778B">
              <w:rPr>
                <w:rFonts w:cstheme="minorHAnsi"/>
                <w:sz w:val="24"/>
                <w:szCs w:val="24"/>
              </w:rPr>
              <w:t xml:space="preserve"> </w:t>
            </w:r>
            <w:r w:rsidRPr="008C778B">
              <w:rPr>
                <w:rFonts w:cstheme="minorHAnsi"/>
                <w:bCs/>
                <w:sz w:val="24"/>
                <w:szCs w:val="24"/>
              </w:rPr>
              <w:t>200,00</w:t>
            </w:r>
          </w:p>
        </w:tc>
      </w:tr>
      <w:tr w:rsidR="00F15E64" w:rsidRPr="008C778B" w14:paraId="771DA6F0" w14:textId="77777777" w:rsidTr="006E6348">
        <w:trPr>
          <w:trHeight w:val="247"/>
        </w:trPr>
        <w:tc>
          <w:tcPr>
            <w:tcW w:w="5233" w:type="dxa"/>
          </w:tcPr>
          <w:p w14:paraId="50414A35" w14:textId="77777777" w:rsidR="00F15E64" w:rsidRPr="008C778B" w:rsidRDefault="00F15E64" w:rsidP="00F15E64">
            <w:pPr>
              <w:autoSpaceDE w:val="0"/>
              <w:autoSpaceDN w:val="0"/>
              <w:adjustRightInd w:val="0"/>
              <w:spacing w:line="276" w:lineRule="auto"/>
              <w:jc w:val="both"/>
              <w:rPr>
                <w:rFonts w:cstheme="minorHAnsi"/>
                <w:bCs/>
                <w:sz w:val="24"/>
                <w:szCs w:val="24"/>
              </w:rPr>
            </w:pPr>
            <w:r w:rsidRPr="008C778B">
              <w:rPr>
                <w:rFonts w:cstheme="minorHAnsi"/>
                <w:bCs/>
                <w:sz w:val="24"/>
                <w:szCs w:val="24"/>
              </w:rPr>
              <w:t>Da 11 a 20</w:t>
            </w:r>
          </w:p>
        </w:tc>
        <w:tc>
          <w:tcPr>
            <w:tcW w:w="4406" w:type="dxa"/>
          </w:tcPr>
          <w:p w14:paraId="73C8BD93" w14:textId="77777777" w:rsidR="00F15E64" w:rsidRPr="008C778B" w:rsidRDefault="00F15E64" w:rsidP="0032648D">
            <w:pPr>
              <w:autoSpaceDE w:val="0"/>
              <w:autoSpaceDN w:val="0"/>
              <w:adjustRightInd w:val="0"/>
              <w:spacing w:line="276" w:lineRule="auto"/>
              <w:jc w:val="both"/>
              <w:rPr>
                <w:rFonts w:cstheme="minorHAnsi"/>
                <w:bCs/>
                <w:sz w:val="24"/>
                <w:szCs w:val="24"/>
              </w:rPr>
            </w:pPr>
            <w:r w:rsidRPr="008C778B">
              <w:rPr>
                <w:rFonts w:cstheme="minorHAnsi"/>
                <w:bCs/>
                <w:sz w:val="24"/>
                <w:szCs w:val="24"/>
              </w:rPr>
              <w:t xml:space="preserve">€ </w:t>
            </w:r>
            <w:r w:rsidR="0032648D" w:rsidRPr="008C778B">
              <w:rPr>
                <w:rFonts w:cstheme="minorHAnsi"/>
                <w:bCs/>
                <w:sz w:val="24"/>
                <w:szCs w:val="24"/>
              </w:rPr>
              <w:t>250</w:t>
            </w:r>
            <w:r w:rsidRPr="008C778B">
              <w:rPr>
                <w:rFonts w:cstheme="minorHAnsi"/>
                <w:bCs/>
                <w:sz w:val="24"/>
                <w:szCs w:val="24"/>
              </w:rPr>
              <w:t>,00</w:t>
            </w:r>
          </w:p>
        </w:tc>
      </w:tr>
      <w:tr w:rsidR="00F15E64" w:rsidRPr="008C778B" w14:paraId="6297101F" w14:textId="77777777" w:rsidTr="006E6348">
        <w:trPr>
          <w:trHeight w:val="260"/>
        </w:trPr>
        <w:tc>
          <w:tcPr>
            <w:tcW w:w="5233" w:type="dxa"/>
          </w:tcPr>
          <w:p w14:paraId="479A2CD0" w14:textId="77777777" w:rsidR="00F15E64" w:rsidRPr="008C778B" w:rsidRDefault="00F15E64" w:rsidP="00F15E64">
            <w:pPr>
              <w:autoSpaceDE w:val="0"/>
              <w:autoSpaceDN w:val="0"/>
              <w:adjustRightInd w:val="0"/>
              <w:spacing w:line="276" w:lineRule="auto"/>
              <w:jc w:val="both"/>
              <w:rPr>
                <w:rFonts w:cstheme="minorHAnsi"/>
                <w:bCs/>
                <w:sz w:val="24"/>
                <w:szCs w:val="24"/>
              </w:rPr>
            </w:pPr>
            <w:r w:rsidRPr="008C778B">
              <w:rPr>
                <w:rFonts w:cstheme="minorHAnsi"/>
                <w:bCs/>
                <w:sz w:val="24"/>
                <w:szCs w:val="24"/>
              </w:rPr>
              <w:t>Da 21 a 30</w:t>
            </w:r>
          </w:p>
        </w:tc>
        <w:tc>
          <w:tcPr>
            <w:tcW w:w="4406" w:type="dxa"/>
          </w:tcPr>
          <w:p w14:paraId="00B6097F" w14:textId="77777777" w:rsidR="00F15E64" w:rsidRPr="008C778B" w:rsidRDefault="00F243F0" w:rsidP="0032648D">
            <w:pPr>
              <w:autoSpaceDE w:val="0"/>
              <w:autoSpaceDN w:val="0"/>
              <w:adjustRightInd w:val="0"/>
              <w:spacing w:line="276" w:lineRule="auto"/>
              <w:jc w:val="both"/>
              <w:rPr>
                <w:rFonts w:cstheme="minorHAnsi"/>
                <w:bCs/>
                <w:sz w:val="24"/>
                <w:szCs w:val="24"/>
              </w:rPr>
            </w:pPr>
            <w:r w:rsidRPr="008C778B">
              <w:rPr>
                <w:rFonts w:cstheme="minorHAnsi"/>
                <w:bCs/>
                <w:sz w:val="24"/>
                <w:szCs w:val="24"/>
              </w:rPr>
              <w:t xml:space="preserve">€ </w:t>
            </w:r>
            <w:r w:rsidR="0032648D" w:rsidRPr="008C778B">
              <w:rPr>
                <w:rFonts w:cstheme="minorHAnsi"/>
                <w:bCs/>
                <w:sz w:val="24"/>
                <w:szCs w:val="24"/>
              </w:rPr>
              <w:t>300</w:t>
            </w:r>
            <w:r w:rsidR="00F15E64" w:rsidRPr="008C778B">
              <w:rPr>
                <w:rFonts w:cstheme="minorHAnsi"/>
                <w:bCs/>
                <w:sz w:val="24"/>
                <w:szCs w:val="24"/>
              </w:rPr>
              <w:t>,00</w:t>
            </w:r>
          </w:p>
        </w:tc>
      </w:tr>
      <w:tr w:rsidR="00F15E64" w:rsidRPr="008C778B" w14:paraId="456E8CDA" w14:textId="77777777" w:rsidTr="006E6348">
        <w:trPr>
          <w:trHeight w:val="247"/>
        </w:trPr>
        <w:tc>
          <w:tcPr>
            <w:tcW w:w="5233" w:type="dxa"/>
          </w:tcPr>
          <w:p w14:paraId="58525DF0" w14:textId="77777777" w:rsidR="00F15E64" w:rsidRPr="008C778B" w:rsidRDefault="00F15E64" w:rsidP="00F15E64">
            <w:pPr>
              <w:autoSpaceDE w:val="0"/>
              <w:autoSpaceDN w:val="0"/>
              <w:adjustRightInd w:val="0"/>
              <w:spacing w:line="276" w:lineRule="auto"/>
              <w:jc w:val="both"/>
              <w:rPr>
                <w:rFonts w:cstheme="minorHAnsi"/>
                <w:bCs/>
                <w:sz w:val="24"/>
                <w:szCs w:val="24"/>
              </w:rPr>
            </w:pPr>
            <w:r w:rsidRPr="008C778B">
              <w:rPr>
                <w:rFonts w:cstheme="minorHAnsi"/>
                <w:bCs/>
                <w:sz w:val="24"/>
                <w:szCs w:val="24"/>
              </w:rPr>
              <w:t>Da 31 a 40 o più</w:t>
            </w:r>
          </w:p>
        </w:tc>
        <w:tc>
          <w:tcPr>
            <w:tcW w:w="4406" w:type="dxa"/>
          </w:tcPr>
          <w:p w14:paraId="6AEA9BF9" w14:textId="77777777" w:rsidR="00F15E64" w:rsidRPr="008C778B" w:rsidRDefault="00F243F0" w:rsidP="0032648D">
            <w:pPr>
              <w:autoSpaceDE w:val="0"/>
              <w:autoSpaceDN w:val="0"/>
              <w:adjustRightInd w:val="0"/>
              <w:spacing w:line="276" w:lineRule="auto"/>
              <w:jc w:val="both"/>
              <w:rPr>
                <w:rFonts w:cstheme="minorHAnsi"/>
                <w:bCs/>
                <w:sz w:val="24"/>
                <w:szCs w:val="24"/>
              </w:rPr>
            </w:pPr>
            <w:r w:rsidRPr="008C778B">
              <w:rPr>
                <w:rFonts w:cstheme="minorHAnsi"/>
                <w:bCs/>
                <w:sz w:val="24"/>
                <w:szCs w:val="24"/>
              </w:rPr>
              <w:t xml:space="preserve">€ </w:t>
            </w:r>
            <w:r w:rsidR="0032648D" w:rsidRPr="008C778B">
              <w:rPr>
                <w:rFonts w:cstheme="minorHAnsi"/>
                <w:bCs/>
                <w:sz w:val="24"/>
                <w:szCs w:val="24"/>
              </w:rPr>
              <w:t>350</w:t>
            </w:r>
            <w:r w:rsidR="00F15E64" w:rsidRPr="008C778B">
              <w:rPr>
                <w:rFonts w:cstheme="minorHAnsi"/>
                <w:bCs/>
                <w:sz w:val="24"/>
                <w:szCs w:val="24"/>
              </w:rPr>
              <w:t>,00</w:t>
            </w:r>
          </w:p>
        </w:tc>
      </w:tr>
    </w:tbl>
    <w:p w14:paraId="3D1E6887" w14:textId="77777777" w:rsidR="00F15E64" w:rsidRPr="008C778B" w:rsidRDefault="00F15E64" w:rsidP="00F15E64">
      <w:pPr>
        <w:autoSpaceDE w:val="0"/>
        <w:autoSpaceDN w:val="0"/>
        <w:adjustRightInd w:val="0"/>
        <w:spacing w:after="0" w:line="276" w:lineRule="auto"/>
        <w:jc w:val="both"/>
        <w:rPr>
          <w:rFonts w:cstheme="minorHAnsi"/>
          <w:bCs/>
          <w:sz w:val="24"/>
          <w:szCs w:val="24"/>
        </w:rPr>
      </w:pPr>
    </w:p>
    <w:p w14:paraId="512470F0" w14:textId="346D70C2" w:rsidR="002857AF" w:rsidRPr="008C778B" w:rsidRDefault="002857AF" w:rsidP="00F15E64">
      <w:pPr>
        <w:autoSpaceDE w:val="0"/>
        <w:autoSpaceDN w:val="0"/>
        <w:adjustRightInd w:val="0"/>
        <w:spacing w:after="0" w:line="276" w:lineRule="auto"/>
        <w:jc w:val="both"/>
        <w:rPr>
          <w:rFonts w:cstheme="minorHAnsi"/>
          <w:b/>
          <w:bCs/>
          <w:sz w:val="24"/>
          <w:szCs w:val="24"/>
        </w:rPr>
      </w:pPr>
      <w:r w:rsidRPr="008C778B">
        <w:rPr>
          <w:rFonts w:cstheme="minorHAnsi"/>
          <w:b/>
          <w:bCs/>
          <w:sz w:val="24"/>
          <w:szCs w:val="24"/>
        </w:rPr>
        <w:t xml:space="preserve">Art. </w:t>
      </w:r>
      <w:r w:rsidR="00CF6067">
        <w:rPr>
          <w:rFonts w:cstheme="minorHAnsi"/>
          <w:b/>
          <w:bCs/>
          <w:sz w:val="24"/>
          <w:szCs w:val="24"/>
        </w:rPr>
        <w:t>10</w:t>
      </w:r>
      <w:r w:rsidRPr="008C778B">
        <w:rPr>
          <w:rFonts w:cstheme="minorHAnsi"/>
          <w:b/>
          <w:bCs/>
          <w:sz w:val="24"/>
          <w:szCs w:val="24"/>
        </w:rPr>
        <w:t xml:space="preserve"> Tempi di attuazione</w:t>
      </w:r>
    </w:p>
    <w:p w14:paraId="3A52627C" w14:textId="77777777" w:rsidR="002857AF" w:rsidRPr="008C778B" w:rsidRDefault="002857AF" w:rsidP="00F15E64">
      <w:pPr>
        <w:autoSpaceDE w:val="0"/>
        <w:autoSpaceDN w:val="0"/>
        <w:adjustRightInd w:val="0"/>
        <w:spacing w:after="0" w:line="276" w:lineRule="auto"/>
        <w:jc w:val="both"/>
        <w:rPr>
          <w:rFonts w:cstheme="minorHAnsi"/>
          <w:b/>
          <w:bCs/>
          <w:sz w:val="24"/>
          <w:szCs w:val="24"/>
        </w:rPr>
      </w:pPr>
    </w:p>
    <w:p w14:paraId="5ABC7725" w14:textId="23249712" w:rsidR="00F15E64" w:rsidRPr="008C778B" w:rsidRDefault="00146EBC" w:rsidP="00F15E64">
      <w:pPr>
        <w:autoSpaceDE w:val="0"/>
        <w:autoSpaceDN w:val="0"/>
        <w:adjustRightInd w:val="0"/>
        <w:spacing w:after="0" w:line="276" w:lineRule="auto"/>
        <w:jc w:val="both"/>
        <w:rPr>
          <w:rFonts w:cstheme="minorHAnsi"/>
          <w:sz w:val="24"/>
          <w:szCs w:val="24"/>
        </w:rPr>
      </w:pPr>
      <w:r w:rsidRPr="008C778B">
        <w:rPr>
          <w:rFonts w:cstheme="minorHAnsi"/>
          <w:sz w:val="24"/>
          <w:szCs w:val="24"/>
        </w:rPr>
        <w:t>Il periodo di apertura del presente avviso</w:t>
      </w:r>
      <w:r w:rsidR="00746BE0" w:rsidRPr="008C778B">
        <w:rPr>
          <w:rFonts w:cstheme="minorHAnsi"/>
          <w:sz w:val="24"/>
          <w:szCs w:val="24"/>
        </w:rPr>
        <w:t xml:space="preserve"> è </w:t>
      </w:r>
      <w:r w:rsidR="00746BE0" w:rsidRPr="0045378C">
        <w:rPr>
          <w:rFonts w:cstheme="minorHAnsi"/>
          <w:sz w:val="24"/>
          <w:szCs w:val="24"/>
        </w:rPr>
        <w:t>dal</w:t>
      </w:r>
      <w:r w:rsidR="00746BE0" w:rsidRPr="008C778B">
        <w:rPr>
          <w:rFonts w:cstheme="minorHAnsi"/>
          <w:sz w:val="24"/>
          <w:szCs w:val="24"/>
          <w:u w:val="single"/>
        </w:rPr>
        <w:t xml:space="preserve"> </w:t>
      </w:r>
      <w:r w:rsidR="003F3A0D">
        <w:rPr>
          <w:rFonts w:cstheme="minorHAnsi"/>
          <w:sz w:val="24"/>
          <w:szCs w:val="24"/>
          <w:u w:val="single"/>
        </w:rPr>
        <w:t>12.01.2022</w:t>
      </w:r>
      <w:r w:rsidR="0045378C">
        <w:rPr>
          <w:rFonts w:cstheme="minorHAnsi"/>
          <w:sz w:val="24"/>
          <w:szCs w:val="24"/>
          <w:u w:val="single"/>
        </w:rPr>
        <w:t xml:space="preserve"> </w:t>
      </w:r>
      <w:r w:rsidR="00746BE0" w:rsidRPr="008C778B">
        <w:rPr>
          <w:rFonts w:cstheme="minorHAnsi"/>
          <w:sz w:val="24"/>
          <w:szCs w:val="24"/>
          <w:u w:val="single"/>
        </w:rPr>
        <w:t xml:space="preserve">al </w:t>
      </w:r>
      <w:r w:rsidR="0008396B">
        <w:rPr>
          <w:rFonts w:cstheme="minorHAnsi"/>
          <w:sz w:val="24"/>
          <w:szCs w:val="24"/>
          <w:u w:val="single"/>
        </w:rPr>
        <w:t>1</w:t>
      </w:r>
      <w:r w:rsidR="00A43F96">
        <w:rPr>
          <w:rFonts w:cstheme="minorHAnsi"/>
          <w:sz w:val="24"/>
          <w:szCs w:val="24"/>
          <w:u w:val="single"/>
        </w:rPr>
        <w:t>2</w:t>
      </w:r>
      <w:r w:rsidR="0008396B">
        <w:rPr>
          <w:rFonts w:cstheme="minorHAnsi"/>
          <w:sz w:val="24"/>
          <w:szCs w:val="24"/>
          <w:u w:val="single"/>
        </w:rPr>
        <w:t>.02.2022</w:t>
      </w:r>
      <w:r w:rsidR="00746BE0" w:rsidRPr="008C778B">
        <w:rPr>
          <w:rFonts w:cstheme="minorHAnsi"/>
          <w:sz w:val="24"/>
          <w:szCs w:val="24"/>
        </w:rPr>
        <w:t xml:space="preserve"> </w:t>
      </w:r>
      <w:r w:rsidR="00F15E64" w:rsidRPr="008C778B">
        <w:rPr>
          <w:rFonts w:cstheme="minorHAnsi"/>
          <w:sz w:val="24"/>
          <w:szCs w:val="24"/>
        </w:rPr>
        <w:t>entro le ore 12.00.</w:t>
      </w:r>
    </w:p>
    <w:p w14:paraId="6C66A887" w14:textId="52D0B7A2" w:rsidR="008C778B" w:rsidRPr="008C778B" w:rsidRDefault="008C778B" w:rsidP="00F15E64">
      <w:pPr>
        <w:autoSpaceDE w:val="0"/>
        <w:autoSpaceDN w:val="0"/>
        <w:adjustRightInd w:val="0"/>
        <w:spacing w:after="0" w:line="276" w:lineRule="auto"/>
        <w:jc w:val="both"/>
        <w:rPr>
          <w:rFonts w:cstheme="minorHAnsi"/>
          <w:sz w:val="24"/>
          <w:szCs w:val="24"/>
        </w:rPr>
      </w:pPr>
    </w:p>
    <w:p w14:paraId="6D88A7E8" w14:textId="345DEA9D" w:rsidR="001B6F83" w:rsidRPr="008C778B" w:rsidRDefault="002857AF" w:rsidP="00F15E64">
      <w:pPr>
        <w:autoSpaceDE w:val="0"/>
        <w:autoSpaceDN w:val="0"/>
        <w:adjustRightInd w:val="0"/>
        <w:spacing w:after="0" w:line="276" w:lineRule="auto"/>
        <w:jc w:val="both"/>
        <w:rPr>
          <w:rFonts w:cstheme="minorHAnsi"/>
          <w:b/>
          <w:bCs/>
          <w:sz w:val="24"/>
          <w:szCs w:val="24"/>
        </w:rPr>
      </w:pPr>
      <w:r w:rsidRPr="008C778B">
        <w:rPr>
          <w:rFonts w:cstheme="minorHAnsi"/>
          <w:b/>
          <w:bCs/>
          <w:sz w:val="24"/>
          <w:szCs w:val="24"/>
        </w:rPr>
        <w:t>Art.1</w:t>
      </w:r>
      <w:r w:rsidR="00CF6067">
        <w:rPr>
          <w:rFonts w:cstheme="minorHAnsi"/>
          <w:b/>
          <w:bCs/>
          <w:sz w:val="24"/>
          <w:szCs w:val="24"/>
        </w:rPr>
        <w:t>1</w:t>
      </w:r>
      <w:r w:rsidRPr="008C778B">
        <w:rPr>
          <w:rFonts w:cstheme="minorHAnsi"/>
          <w:b/>
          <w:bCs/>
          <w:sz w:val="24"/>
          <w:szCs w:val="24"/>
        </w:rPr>
        <w:t xml:space="preserve"> rendicontazione utilizzo contributo</w:t>
      </w:r>
    </w:p>
    <w:p w14:paraId="2E9E631F" w14:textId="22D14AC8" w:rsidR="00F15E64" w:rsidRPr="008C778B" w:rsidRDefault="001B6F83" w:rsidP="00590EA7">
      <w:pPr>
        <w:autoSpaceDE w:val="0"/>
        <w:autoSpaceDN w:val="0"/>
        <w:adjustRightInd w:val="0"/>
        <w:spacing w:after="0" w:line="276" w:lineRule="auto"/>
        <w:jc w:val="both"/>
        <w:rPr>
          <w:rFonts w:cstheme="minorHAnsi"/>
          <w:bCs/>
          <w:sz w:val="24"/>
          <w:szCs w:val="24"/>
        </w:rPr>
      </w:pPr>
      <w:r w:rsidRPr="008C778B">
        <w:rPr>
          <w:rFonts w:cstheme="minorHAnsi"/>
          <w:bCs/>
          <w:sz w:val="24"/>
          <w:szCs w:val="24"/>
        </w:rPr>
        <w:t>Entro 30 gg dall’erogazione del contributo economico i beneficiari devono presentare all’U</w:t>
      </w:r>
      <w:r w:rsidR="002A67C1" w:rsidRPr="008C778B">
        <w:rPr>
          <w:rFonts w:cstheme="minorHAnsi"/>
          <w:bCs/>
          <w:sz w:val="24"/>
          <w:szCs w:val="24"/>
        </w:rPr>
        <w:t>fficio Servizi Sociali copia delle utenze domestiche pagate.</w:t>
      </w:r>
    </w:p>
    <w:p w14:paraId="522EA403" w14:textId="6256DA42" w:rsidR="008C778B" w:rsidRPr="008C778B" w:rsidRDefault="008C778B" w:rsidP="00590EA7">
      <w:pPr>
        <w:autoSpaceDE w:val="0"/>
        <w:autoSpaceDN w:val="0"/>
        <w:adjustRightInd w:val="0"/>
        <w:spacing w:after="0" w:line="276" w:lineRule="auto"/>
        <w:jc w:val="both"/>
        <w:rPr>
          <w:rFonts w:cstheme="minorHAnsi"/>
          <w:bCs/>
          <w:sz w:val="24"/>
          <w:szCs w:val="24"/>
        </w:rPr>
      </w:pPr>
    </w:p>
    <w:p w14:paraId="3709D4A5" w14:textId="64190018" w:rsidR="008C778B" w:rsidRPr="008C778B" w:rsidRDefault="008C778B" w:rsidP="008C778B">
      <w:pPr>
        <w:spacing w:after="0" w:line="276" w:lineRule="auto"/>
        <w:jc w:val="both"/>
        <w:rPr>
          <w:rFonts w:cstheme="minorHAnsi"/>
          <w:b/>
          <w:bCs/>
          <w:sz w:val="24"/>
          <w:szCs w:val="24"/>
        </w:rPr>
      </w:pPr>
      <w:r w:rsidRPr="008C778B">
        <w:rPr>
          <w:rFonts w:cstheme="minorHAnsi"/>
          <w:b/>
          <w:bCs/>
          <w:sz w:val="24"/>
          <w:szCs w:val="24"/>
        </w:rPr>
        <w:t>Art. 1</w:t>
      </w:r>
      <w:r w:rsidR="00CF6067">
        <w:rPr>
          <w:rFonts w:cstheme="minorHAnsi"/>
          <w:b/>
          <w:bCs/>
          <w:sz w:val="24"/>
          <w:szCs w:val="24"/>
        </w:rPr>
        <w:t>2</w:t>
      </w:r>
      <w:r w:rsidRPr="008C778B">
        <w:rPr>
          <w:rFonts w:cstheme="minorHAnsi"/>
          <w:b/>
          <w:bCs/>
          <w:sz w:val="24"/>
          <w:szCs w:val="24"/>
        </w:rPr>
        <w:t xml:space="preserve"> controllo</w:t>
      </w:r>
    </w:p>
    <w:p w14:paraId="2EB3B2C8" w14:textId="77777777" w:rsidR="008C778B" w:rsidRPr="008C778B" w:rsidRDefault="008C778B" w:rsidP="008C778B">
      <w:pPr>
        <w:spacing w:after="0" w:line="276" w:lineRule="auto"/>
        <w:jc w:val="both"/>
        <w:rPr>
          <w:rFonts w:cstheme="minorHAnsi"/>
          <w:sz w:val="24"/>
          <w:szCs w:val="24"/>
        </w:rPr>
      </w:pPr>
    </w:p>
    <w:p w14:paraId="51320D79" w14:textId="0F2F8FFE" w:rsidR="008C778B" w:rsidRPr="008C778B" w:rsidRDefault="008C778B" w:rsidP="008C778B">
      <w:pPr>
        <w:spacing w:after="0" w:line="276" w:lineRule="auto"/>
        <w:jc w:val="both"/>
        <w:rPr>
          <w:rFonts w:cstheme="minorHAnsi"/>
          <w:sz w:val="24"/>
          <w:szCs w:val="24"/>
        </w:rPr>
      </w:pPr>
      <w:r w:rsidRPr="008C778B">
        <w:rPr>
          <w:rFonts w:cstheme="minorHAnsi"/>
          <w:sz w:val="24"/>
          <w:szCs w:val="24"/>
        </w:rPr>
        <w:t xml:space="preserve">Il Comune effettuerà controlli a campione, come previsto dal D.P.R. n. 445/2000, come segue: sarà sorteggiato un campione pari al 15% (con arrotondamento in aumento) di tutte le domande ammesse. </w:t>
      </w:r>
    </w:p>
    <w:p w14:paraId="083BAE35" w14:textId="24BE3AC2" w:rsidR="008C778B" w:rsidRPr="008C778B" w:rsidRDefault="008C778B" w:rsidP="008C778B">
      <w:pPr>
        <w:spacing w:after="0" w:line="276" w:lineRule="auto"/>
        <w:jc w:val="both"/>
        <w:rPr>
          <w:rFonts w:cstheme="minorHAnsi"/>
          <w:sz w:val="24"/>
          <w:szCs w:val="24"/>
        </w:rPr>
      </w:pPr>
      <w:r w:rsidRPr="008C778B">
        <w:rPr>
          <w:rFonts w:cstheme="minorHAnsi"/>
          <w:sz w:val="24"/>
          <w:szCs w:val="24"/>
        </w:rPr>
        <w:t>Si ricorda che, a norma degli artt. 75 e 76 del D.P.R. 28/12/2000 n. 445 e successive modificazioni ed integrazioni, chi rilascia dichiarazioni mendaci, è punito ai sensi del codice penale e delle leggi speciali in materia e decade dai benefici eventualmente conseguenti al provvedimento emanato sulla base della dichiarazione non veritiera.</w:t>
      </w:r>
    </w:p>
    <w:p w14:paraId="30E0EE22" w14:textId="401C5708" w:rsidR="008C778B" w:rsidRPr="008C778B" w:rsidRDefault="008C778B" w:rsidP="008C778B">
      <w:pPr>
        <w:spacing w:after="0" w:line="276" w:lineRule="auto"/>
        <w:jc w:val="both"/>
        <w:rPr>
          <w:rFonts w:cstheme="minorHAnsi"/>
          <w:sz w:val="24"/>
          <w:szCs w:val="24"/>
        </w:rPr>
      </w:pPr>
    </w:p>
    <w:p w14:paraId="62686522" w14:textId="6E3B4306" w:rsidR="008C778B" w:rsidRPr="008C778B" w:rsidRDefault="008C778B" w:rsidP="008C778B">
      <w:pPr>
        <w:spacing w:after="0" w:line="276" w:lineRule="auto"/>
        <w:jc w:val="both"/>
        <w:rPr>
          <w:rFonts w:cstheme="minorHAnsi"/>
          <w:b/>
          <w:bCs/>
          <w:sz w:val="24"/>
          <w:szCs w:val="24"/>
        </w:rPr>
      </w:pPr>
      <w:r>
        <w:rPr>
          <w:rFonts w:cstheme="minorHAnsi"/>
          <w:b/>
          <w:bCs/>
          <w:sz w:val="24"/>
          <w:szCs w:val="24"/>
        </w:rPr>
        <w:t>Art.1</w:t>
      </w:r>
      <w:r w:rsidR="00CF6067">
        <w:rPr>
          <w:rFonts w:cstheme="minorHAnsi"/>
          <w:b/>
          <w:bCs/>
          <w:sz w:val="24"/>
          <w:szCs w:val="24"/>
        </w:rPr>
        <w:t>3</w:t>
      </w:r>
      <w:r w:rsidRPr="008C778B">
        <w:rPr>
          <w:rFonts w:cstheme="minorHAnsi"/>
          <w:b/>
          <w:bCs/>
          <w:sz w:val="24"/>
          <w:szCs w:val="24"/>
        </w:rPr>
        <w:t xml:space="preserve"> disposizioni finali e trattamento dei dati personali</w:t>
      </w:r>
    </w:p>
    <w:p w14:paraId="59FCC25C" w14:textId="4C443456" w:rsidR="008C778B" w:rsidRPr="008C778B" w:rsidRDefault="008C778B" w:rsidP="008C778B">
      <w:pPr>
        <w:spacing w:after="0" w:line="276" w:lineRule="auto"/>
        <w:jc w:val="both"/>
        <w:rPr>
          <w:rFonts w:cstheme="minorHAnsi"/>
          <w:sz w:val="24"/>
          <w:szCs w:val="24"/>
        </w:rPr>
      </w:pPr>
      <w:r w:rsidRPr="008C778B">
        <w:rPr>
          <w:rFonts w:cstheme="minorHAnsi"/>
          <w:sz w:val="24"/>
          <w:szCs w:val="24"/>
        </w:rPr>
        <w:t>Il presente avviso sarà pubblicato unitamente al modello della domanda a</w:t>
      </w:r>
      <w:r w:rsidR="00752072">
        <w:rPr>
          <w:rFonts w:cstheme="minorHAnsi"/>
          <w:sz w:val="24"/>
          <w:szCs w:val="24"/>
        </w:rPr>
        <w:t>ll’Albo Pretorio del Comune di Cremosano</w:t>
      </w:r>
      <w:r w:rsidRPr="008C778B">
        <w:rPr>
          <w:rFonts w:cstheme="minorHAnsi"/>
          <w:sz w:val="24"/>
          <w:szCs w:val="24"/>
        </w:rPr>
        <w:t xml:space="preserve"> e nella home page del sito istituzionale.</w:t>
      </w:r>
    </w:p>
    <w:p w14:paraId="4C54912D" w14:textId="77777777" w:rsidR="008C778B" w:rsidRPr="008C778B" w:rsidRDefault="008C778B" w:rsidP="008C778B">
      <w:pPr>
        <w:spacing w:after="0" w:line="276" w:lineRule="auto"/>
        <w:jc w:val="both"/>
        <w:rPr>
          <w:rFonts w:cstheme="minorHAnsi"/>
          <w:sz w:val="24"/>
          <w:szCs w:val="24"/>
        </w:rPr>
      </w:pPr>
    </w:p>
    <w:p w14:paraId="50B92AAC" w14:textId="77777777" w:rsidR="008C778B" w:rsidRPr="008C778B" w:rsidRDefault="008C778B" w:rsidP="008C778B">
      <w:pPr>
        <w:spacing w:after="0" w:line="276" w:lineRule="auto"/>
        <w:jc w:val="both"/>
        <w:rPr>
          <w:rFonts w:cstheme="minorHAnsi"/>
          <w:sz w:val="24"/>
          <w:szCs w:val="24"/>
        </w:rPr>
      </w:pPr>
      <w:r w:rsidRPr="008C778B">
        <w:rPr>
          <w:rFonts w:cstheme="minorHAnsi"/>
          <w:sz w:val="24"/>
          <w:szCs w:val="24"/>
        </w:rPr>
        <w:t xml:space="preserve">Il responsabile del procedimento è il Responsabile del Servizio. </w:t>
      </w:r>
    </w:p>
    <w:p w14:paraId="6AA6EDDC" w14:textId="77777777" w:rsidR="008C778B" w:rsidRPr="008C778B" w:rsidRDefault="008C778B" w:rsidP="008C778B">
      <w:pPr>
        <w:spacing w:after="0" w:line="276" w:lineRule="auto"/>
        <w:jc w:val="both"/>
        <w:rPr>
          <w:rFonts w:cstheme="minorHAnsi"/>
          <w:sz w:val="24"/>
          <w:szCs w:val="24"/>
        </w:rPr>
      </w:pPr>
    </w:p>
    <w:p w14:paraId="210007E9" w14:textId="4C754B20" w:rsidR="008C778B" w:rsidRPr="008C778B" w:rsidRDefault="008C778B" w:rsidP="008C778B">
      <w:pPr>
        <w:spacing w:after="0" w:line="276" w:lineRule="auto"/>
        <w:jc w:val="both"/>
        <w:rPr>
          <w:rFonts w:cstheme="minorHAnsi"/>
          <w:sz w:val="24"/>
          <w:szCs w:val="24"/>
        </w:rPr>
      </w:pPr>
      <w:r w:rsidRPr="008C778B">
        <w:rPr>
          <w:rFonts w:cstheme="minorHAnsi"/>
          <w:sz w:val="24"/>
          <w:szCs w:val="24"/>
        </w:rPr>
        <w:t xml:space="preserve">Per tutte le informazioni relative al presente bando è possibile rivolgersi all’ufficio comunale del Comune di </w:t>
      </w:r>
      <w:r w:rsidR="00752072">
        <w:rPr>
          <w:rFonts w:cstheme="minorHAnsi"/>
          <w:sz w:val="24"/>
          <w:szCs w:val="24"/>
        </w:rPr>
        <w:t>Cremosano</w:t>
      </w:r>
      <w:r w:rsidRPr="008C778B">
        <w:rPr>
          <w:rFonts w:cstheme="minorHAnsi"/>
          <w:sz w:val="24"/>
          <w:szCs w:val="24"/>
        </w:rPr>
        <w:t xml:space="preserve"> al numero 0373-</w:t>
      </w:r>
      <w:r w:rsidR="00752072">
        <w:rPr>
          <w:rFonts w:cstheme="minorHAnsi"/>
          <w:sz w:val="24"/>
          <w:szCs w:val="24"/>
        </w:rPr>
        <w:t>273053</w:t>
      </w:r>
      <w:r w:rsidRPr="008C778B">
        <w:rPr>
          <w:rFonts w:cstheme="minorHAnsi"/>
          <w:sz w:val="24"/>
          <w:szCs w:val="24"/>
        </w:rPr>
        <w:t xml:space="preserve"> o via e-mail a servizi</w:t>
      </w:r>
      <w:r w:rsidR="00752072">
        <w:rPr>
          <w:rFonts w:cstheme="minorHAnsi"/>
          <w:sz w:val="24"/>
          <w:szCs w:val="24"/>
        </w:rPr>
        <w:t>.</w:t>
      </w:r>
      <w:r w:rsidRPr="008C778B">
        <w:rPr>
          <w:rFonts w:cstheme="minorHAnsi"/>
          <w:sz w:val="24"/>
          <w:szCs w:val="24"/>
        </w:rPr>
        <w:t>sociali@comune.</w:t>
      </w:r>
      <w:r w:rsidR="00752072">
        <w:rPr>
          <w:rFonts w:cstheme="minorHAnsi"/>
          <w:sz w:val="24"/>
          <w:szCs w:val="24"/>
        </w:rPr>
        <w:t>cremosano</w:t>
      </w:r>
      <w:r w:rsidRPr="008C778B">
        <w:rPr>
          <w:rFonts w:cstheme="minorHAnsi"/>
          <w:sz w:val="24"/>
          <w:szCs w:val="24"/>
        </w:rPr>
        <w:t>.cr.it</w:t>
      </w:r>
    </w:p>
    <w:p w14:paraId="193C3A35" w14:textId="77777777" w:rsidR="008C778B" w:rsidRPr="008C778B" w:rsidRDefault="008C778B" w:rsidP="008C778B">
      <w:pPr>
        <w:spacing w:after="0" w:line="276" w:lineRule="auto"/>
        <w:jc w:val="both"/>
        <w:rPr>
          <w:rFonts w:cstheme="minorHAnsi"/>
          <w:sz w:val="24"/>
          <w:szCs w:val="24"/>
        </w:rPr>
      </w:pPr>
    </w:p>
    <w:p w14:paraId="3691BE73" w14:textId="6FE07EA9" w:rsidR="008C778B" w:rsidRPr="008C778B" w:rsidRDefault="008C778B" w:rsidP="008C778B">
      <w:pPr>
        <w:spacing w:after="0" w:line="276" w:lineRule="auto"/>
        <w:jc w:val="both"/>
        <w:rPr>
          <w:rFonts w:cstheme="minorHAnsi"/>
          <w:color w:val="0070C0"/>
          <w:sz w:val="24"/>
          <w:szCs w:val="24"/>
        </w:rPr>
      </w:pPr>
      <w:r w:rsidRPr="008C778B">
        <w:rPr>
          <w:rFonts w:cstheme="minorHAnsi"/>
          <w:sz w:val="24"/>
          <w:szCs w:val="24"/>
        </w:rPr>
        <w:t xml:space="preserve">Il Comune di </w:t>
      </w:r>
      <w:r w:rsidR="00752072">
        <w:rPr>
          <w:rFonts w:cstheme="minorHAnsi"/>
          <w:sz w:val="24"/>
          <w:szCs w:val="24"/>
        </w:rPr>
        <w:t>Cremosano</w:t>
      </w:r>
      <w:r w:rsidRPr="008C778B">
        <w:rPr>
          <w:rFonts w:cstheme="minorHAnsi"/>
          <w:sz w:val="24"/>
          <w:szCs w:val="24"/>
        </w:rPr>
        <w:t xml:space="preserve"> in qualità di titolare del trattamento,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 I dati saranno trattati per tutto il tempo necessario alla conclusione del procedimento e successivamente saranno conservati in conformità alle norme in materia di riservatezza dei dati personali (Regolamento UE 2016/679; D.Lgs n. 101/2018), oltre che in materia di conservazione della documentazione amministrativa. </w:t>
      </w:r>
    </w:p>
    <w:p w14:paraId="1044084A" w14:textId="77777777" w:rsidR="008C778B" w:rsidRPr="008C778B" w:rsidRDefault="008C778B" w:rsidP="008C778B">
      <w:pPr>
        <w:spacing w:after="0" w:line="276" w:lineRule="auto"/>
        <w:jc w:val="both"/>
        <w:rPr>
          <w:rFonts w:cstheme="minorHAnsi"/>
          <w:sz w:val="24"/>
          <w:szCs w:val="24"/>
        </w:rPr>
      </w:pPr>
      <w:r w:rsidRPr="008C778B">
        <w:rPr>
          <w:rFonts w:cstheme="minorHAnsi"/>
          <w:sz w:val="24"/>
          <w:szCs w:val="24"/>
        </w:rPr>
        <w:t xml:space="preserve">I dati saranno trattati esclusivamente dal personale e dai collaboratori del titolare e potranno essere comunicati ai soggetti espressamente designati come responsabili del trattamento. </w:t>
      </w:r>
    </w:p>
    <w:p w14:paraId="1CFEAF70" w14:textId="77777777" w:rsidR="008C778B" w:rsidRPr="008C778B" w:rsidRDefault="008C778B" w:rsidP="008C778B">
      <w:pPr>
        <w:spacing w:after="0" w:line="276" w:lineRule="auto"/>
        <w:jc w:val="both"/>
        <w:rPr>
          <w:rFonts w:cstheme="minorHAnsi"/>
          <w:sz w:val="24"/>
          <w:szCs w:val="24"/>
        </w:rPr>
      </w:pPr>
      <w:r w:rsidRPr="008C778B">
        <w:rPr>
          <w:rFonts w:cstheme="minorHAnsi"/>
          <w:sz w:val="24"/>
          <w:szCs w:val="24"/>
        </w:rPr>
        <w:t xml:space="preserve">Gli interessati hanno il diritto di chiedere al titolare del trattamento l’accesso ai propri dati personali e la rettifica o cancellazione degli stessi o limitazione del trattamento che li riguarda o di opporsi al trattamento, come indicato negli artt. 15 e seguenti del GDPR. </w:t>
      </w:r>
    </w:p>
    <w:p w14:paraId="719D2A22" w14:textId="77777777" w:rsidR="008C778B" w:rsidRPr="008C778B" w:rsidRDefault="008C778B" w:rsidP="008C778B">
      <w:pPr>
        <w:spacing w:after="0" w:line="276" w:lineRule="auto"/>
        <w:jc w:val="both"/>
        <w:rPr>
          <w:rFonts w:cstheme="minorHAnsi"/>
          <w:sz w:val="24"/>
          <w:szCs w:val="24"/>
        </w:rPr>
      </w:pPr>
      <w:r w:rsidRPr="008C778B">
        <w:rPr>
          <w:rFonts w:cstheme="minorHAnsi"/>
          <w:sz w:val="24"/>
          <w:szCs w:val="24"/>
        </w:rPr>
        <w:t>Gli interessati, ricorrendo i presupposti, hanno altresì diritto di proporre reclamo all’Autorità di controllo secondo le procedure previste.</w:t>
      </w:r>
    </w:p>
    <w:p w14:paraId="35666160" w14:textId="77777777" w:rsidR="008C778B" w:rsidRPr="008C778B" w:rsidRDefault="008C778B" w:rsidP="008C778B">
      <w:pPr>
        <w:spacing w:after="0" w:line="276" w:lineRule="auto"/>
        <w:jc w:val="both"/>
        <w:rPr>
          <w:rFonts w:cstheme="minorHAnsi"/>
          <w:sz w:val="24"/>
          <w:szCs w:val="24"/>
        </w:rPr>
      </w:pPr>
    </w:p>
    <w:p w14:paraId="1A43AF17" w14:textId="77777777" w:rsidR="008C778B" w:rsidRPr="008C778B" w:rsidRDefault="008C778B" w:rsidP="008C778B">
      <w:pPr>
        <w:spacing w:after="0" w:line="276" w:lineRule="auto"/>
        <w:jc w:val="both"/>
        <w:rPr>
          <w:rFonts w:cstheme="minorHAnsi"/>
          <w:sz w:val="24"/>
          <w:szCs w:val="24"/>
        </w:rPr>
      </w:pPr>
    </w:p>
    <w:p w14:paraId="390007A5" w14:textId="77777777" w:rsidR="008C778B" w:rsidRPr="008C778B" w:rsidRDefault="008C778B" w:rsidP="00590EA7">
      <w:pPr>
        <w:autoSpaceDE w:val="0"/>
        <w:autoSpaceDN w:val="0"/>
        <w:adjustRightInd w:val="0"/>
        <w:spacing w:after="0" w:line="276" w:lineRule="auto"/>
        <w:jc w:val="both"/>
        <w:rPr>
          <w:rFonts w:cstheme="minorHAnsi"/>
          <w:bCs/>
          <w:sz w:val="24"/>
          <w:szCs w:val="24"/>
        </w:rPr>
      </w:pPr>
    </w:p>
    <w:sectPr w:rsidR="008C778B" w:rsidRPr="008C778B" w:rsidSect="00590EA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97DA" w14:textId="77777777" w:rsidR="00B07F33" w:rsidRDefault="00B07F33" w:rsidP="00590EA7">
      <w:pPr>
        <w:spacing w:after="0" w:line="240" w:lineRule="auto"/>
      </w:pPr>
      <w:r>
        <w:separator/>
      </w:r>
    </w:p>
  </w:endnote>
  <w:endnote w:type="continuationSeparator" w:id="0">
    <w:p w14:paraId="0945AEB2" w14:textId="77777777" w:rsidR="00B07F33" w:rsidRDefault="00B07F33" w:rsidP="0059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EAB3" w14:textId="77777777" w:rsidR="00B07F33" w:rsidRDefault="00B07F33" w:rsidP="00590EA7">
      <w:pPr>
        <w:spacing w:after="0" w:line="240" w:lineRule="auto"/>
      </w:pPr>
      <w:r>
        <w:separator/>
      </w:r>
    </w:p>
  </w:footnote>
  <w:footnote w:type="continuationSeparator" w:id="0">
    <w:p w14:paraId="47B959C5" w14:textId="77777777" w:rsidR="00B07F33" w:rsidRDefault="00B07F33" w:rsidP="00590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1B95"/>
    <w:multiLevelType w:val="hybridMultilevel"/>
    <w:tmpl w:val="9B1AB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EC3EA6"/>
    <w:multiLevelType w:val="hybridMultilevel"/>
    <w:tmpl w:val="620CC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D17E4A"/>
    <w:multiLevelType w:val="hybridMultilevel"/>
    <w:tmpl w:val="0846AC7A"/>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3" w15:restartNumberingAfterBreak="0">
    <w:nsid w:val="7D4505D3"/>
    <w:multiLevelType w:val="hybridMultilevel"/>
    <w:tmpl w:val="91226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36238F"/>
    <w:multiLevelType w:val="hybridMultilevel"/>
    <w:tmpl w:val="7D769C1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A8"/>
    <w:rsid w:val="0008396B"/>
    <w:rsid w:val="000855BE"/>
    <w:rsid w:val="00091D3B"/>
    <w:rsid w:val="00145206"/>
    <w:rsid w:val="00146EBC"/>
    <w:rsid w:val="00182076"/>
    <w:rsid w:val="001A6CF8"/>
    <w:rsid w:val="001B55FB"/>
    <w:rsid w:val="001B6F83"/>
    <w:rsid w:val="001F3A70"/>
    <w:rsid w:val="00206600"/>
    <w:rsid w:val="002421A3"/>
    <w:rsid w:val="0025013D"/>
    <w:rsid w:val="002539AF"/>
    <w:rsid w:val="002650CF"/>
    <w:rsid w:val="002857AF"/>
    <w:rsid w:val="0029146A"/>
    <w:rsid w:val="002A67C1"/>
    <w:rsid w:val="002F7FAE"/>
    <w:rsid w:val="00312EA8"/>
    <w:rsid w:val="003241A9"/>
    <w:rsid w:val="0032648D"/>
    <w:rsid w:val="003409B6"/>
    <w:rsid w:val="00341F1D"/>
    <w:rsid w:val="00380159"/>
    <w:rsid w:val="00394245"/>
    <w:rsid w:val="003B4DA2"/>
    <w:rsid w:val="003F3A0D"/>
    <w:rsid w:val="00435747"/>
    <w:rsid w:val="0045378C"/>
    <w:rsid w:val="00473689"/>
    <w:rsid w:val="004B4E68"/>
    <w:rsid w:val="004F1837"/>
    <w:rsid w:val="00522CAE"/>
    <w:rsid w:val="0052610C"/>
    <w:rsid w:val="00590EA7"/>
    <w:rsid w:val="005A503C"/>
    <w:rsid w:val="005C5318"/>
    <w:rsid w:val="005D7007"/>
    <w:rsid w:val="005F28C9"/>
    <w:rsid w:val="0063043E"/>
    <w:rsid w:val="006359FF"/>
    <w:rsid w:val="00676985"/>
    <w:rsid w:val="0068049A"/>
    <w:rsid w:val="006E6348"/>
    <w:rsid w:val="006F221F"/>
    <w:rsid w:val="00726F74"/>
    <w:rsid w:val="007368C5"/>
    <w:rsid w:val="00746BE0"/>
    <w:rsid w:val="00752072"/>
    <w:rsid w:val="0077690D"/>
    <w:rsid w:val="007A5AE7"/>
    <w:rsid w:val="007E18FC"/>
    <w:rsid w:val="007E72C3"/>
    <w:rsid w:val="008125A7"/>
    <w:rsid w:val="008401A1"/>
    <w:rsid w:val="00855F8C"/>
    <w:rsid w:val="008A52AE"/>
    <w:rsid w:val="008C33F8"/>
    <w:rsid w:val="008C778B"/>
    <w:rsid w:val="008D3454"/>
    <w:rsid w:val="008E44A0"/>
    <w:rsid w:val="009000F3"/>
    <w:rsid w:val="00917749"/>
    <w:rsid w:val="00922A83"/>
    <w:rsid w:val="00922F58"/>
    <w:rsid w:val="009636F8"/>
    <w:rsid w:val="009F1C45"/>
    <w:rsid w:val="00A43F96"/>
    <w:rsid w:val="00A5535E"/>
    <w:rsid w:val="00A760DC"/>
    <w:rsid w:val="00A809AD"/>
    <w:rsid w:val="00AB21DC"/>
    <w:rsid w:val="00AE17F7"/>
    <w:rsid w:val="00AF5F36"/>
    <w:rsid w:val="00B07F33"/>
    <w:rsid w:val="00B516E7"/>
    <w:rsid w:val="00B95924"/>
    <w:rsid w:val="00C40F96"/>
    <w:rsid w:val="00C935E4"/>
    <w:rsid w:val="00CF6067"/>
    <w:rsid w:val="00CF7ABC"/>
    <w:rsid w:val="00D10CCE"/>
    <w:rsid w:val="00DC3710"/>
    <w:rsid w:val="00E36DFC"/>
    <w:rsid w:val="00E536A1"/>
    <w:rsid w:val="00E87809"/>
    <w:rsid w:val="00F004AD"/>
    <w:rsid w:val="00F15E64"/>
    <w:rsid w:val="00F243F0"/>
    <w:rsid w:val="00F435BE"/>
    <w:rsid w:val="00F95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1D00"/>
  <w15:chartTrackingRefBased/>
  <w15:docId w15:val="{ED3CE5D6-3197-4311-85DF-2A2F580A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5E64"/>
  </w:style>
  <w:style w:type="paragraph" w:styleId="Titolo3">
    <w:name w:val="heading 3"/>
    <w:basedOn w:val="Normale"/>
    <w:next w:val="Normale"/>
    <w:link w:val="Titolo3Carattere"/>
    <w:uiPriority w:val="99"/>
    <w:qFormat/>
    <w:rsid w:val="008C778B"/>
    <w:pPr>
      <w:keepNext/>
      <w:keepLines/>
      <w:spacing w:before="40" w:after="0" w:line="240" w:lineRule="auto"/>
      <w:outlineLvl w:val="2"/>
    </w:pPr>
    <w:rPr>
      <w:rFonts w:ascii="Calibri Light" w:eastAsia="Times New Roman" w:hAnsi="Calibri Light" w:cs="Times New Roman"/>
      <w:color w:val="2E74B5"/>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5E64"/>
    <w:pPr>
      <w:ind w:left="720"/>
      <w:contextualSpacing/>
    </w:pPr>
  </w:style>
  <w:style w:type="table" w:styleId="Grigliatabella">
    <w:name w:val="Table Grid"/>
    <w:basedOn w:val="Tabellanormale"/>
    <w:uiPriority w:val="39"/>
    <w:rsid w:val="00F1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15E64"/>
    <w:pPr>
      <w:spacing w:after="0" w:line="240" w:lineRule="auto"/>
    </w:pPr>
  </w:style>
  <w:style w:type="paragraph" w:styleId="Intestazione">
    <w:name w:val="header"/>
    <w:basedOn w:val="Normale"/>
    <w:link w:val="IntestazioneCarattere"/>
    <w:uiPriority w:val="99"/>
    <w:unhideWhenUsed/>
    <w:rsid w:val="00590E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0EA7"/>
  </w:style>
  <w:style w:type="paragraph" w:styleId="Pidipagina">
    <w:name w:val="footer"/>
    <w:basedOn w:val="Normale"/>
    <w:link w:val="PidipaginaCarattere"/>
    <w:uiPriority w:val="99"/>
    <w:unhideWhenUsed/>
    <w:rsid w:val="00590E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0EA7"/>
  </w:style>
  <w:style w:type="paragraph" w:styleId="Titolo">
    <w:name w:val="Title"/>
    <w:basedOn w:val="Normale"/>
    <w:link w:val="TitoloCarattere"/>
    <w:qFormat/>
    <w:rsid w:val="00590EA7"/>
    <w:pPr>
      <w:spacing w:after="0" w:line="240" w:lineRule="auto"/>
      <w:jc w:val="center"/>
    </w:pPr>
    <w:rPr>
      <w:rFonts w:ascii="Times New Roman" w:eastAsia="Times New Roman" w:hAnsi="Times New Roman" w:cs="Times New Roman"/>
      <w:b/>
      <w:i/>
      <w:sz w:val="28"/>
      <w:szCs w:val="20"/>
      <w:lang w:eastAsia="it-IT"/>
    </w:rPr>
  </w:style>
  <w:style w:type="character" w:customStyle="1" w:styleId="TitoloCarattere">
    <w:name w:val="Titolo Carattere"/>
    <w:basedOn w:val="Carpredefinitoparagrafo"/>
    <w:link w:val="Titolo"/>
    <w:rsid w:val="00590EA7"/>
    <w:rPr>
      <w:rFonts w:ascii="Times New Roman" w:eastAsia="Times New Roman" w:hAnsi="Times New Roman" w:cs="Times New Roman"/>
      <w:b/>
      <w:i/>
      <w:sz w:val="28"/>
      <w:szCs w:val="20"/>
      <w:lang w:eastAsia="it-IT"/>
    </w:rPr>
  </w:style>
  <w:style w:type="paragraph" w:styleId="Sottotitolo">
    <w:name w:val="Subtitle"/>
    <w:basedOn w:val="Normale"/>
    <w:link w:val="SottotitoloCarattere"/>
    <w:qFormat/>
    <w:rsid w:val="00590EA7"/>
    <w:pPr>
      <w:tabs>
        <w:tab w:val="left" w:pos="3969"/>
      </w:tabs>
      <w:spacing w:after="0" w:line="240" w:lineRule="auto"/>
      <w:jc w:val="center"/>
    </w:pPr>
    <w:rPr>
      <w:rFonts w:ascii="Times New Roman" w:eastAsia="Times New Roman" w:hAnsi="Times New Roman" w:cs="Times New Roman"/>
      <w:b/>
      <w:i/>
      <w:sz w:val="40"/>
      <w:szCs w:val="20"/>
      <w:lang w:eastAsia="it-IT"/>
    </w:rPr>
  </w:style>
  <w:style w:type="character" w:customStyle="1" w:styleId="SottotitoloCarattere">
    <w:name w:val="Sottotitolo Carattere"/>
    <w:basedOn w:val="Carpredefinitoparagrafo"/>
    <w:link w:val="Sottotitolo"/>
    <w:rsid w:val="00590EA7"/>
    <w:rPr>
      <w:rFonts w:ascii="Times New Roman" w:eastAsia="Times New Roman" w:hAnsi="Times New Roman" w:cs="Times New Roman"/>
      <w:b/>
      <w:i/>
      <w:sz w:val="40"/>
      <w:szCs w:val="20"/>
      <w:lang w:eastAsia="it-IT"/>
    </w:rPr>
  </w:style>
  <w:style w:type="character" w:styleId="Collegamentoipertestuale">
    <w:name w:val="Hyperlink"/>
    <w:basedOn w:val="Carpredefinitoparagrafo"/>
    <w:uiPriority w:val="99"/>
    <w:unhideWhenUsed/>
    <w:rsid w:val="00922A83"/>
    <w:rPr>
      <w:color w:val="0563C1" w:themeColor="hyperlink"/>
      <w:u w:val="single"/>
    </w:rPr>
  </w:style>
  <w:style w:type="character" w:customStyle="1" w:styleId="Menzionenonrisolta1">
    <w:name w:val="Menzione non risolta1"/>
    <w:basedOn w:val="Carpredefinitoparagrafo"/>
    <w:uiPriority w:val="99"/>
    <w:semiHidden/>
    <w:unhideWhenUsed/>
    <w:rsid w:val="00922A83"/>
    <w:rPr>
      <w:color w:val="605E5C"/>
      <w:shd w:val="clear" w:color="auto" w:fill="E1DFDD"/>
    </w:rPr>
  </w:style>
  <w:style w:type="character" w:customStyle="1" w:styleId="Titolo3Carattere">
    <w:name w:val="Titolo 3 Carattere"/>
    <w:basedOn w:val="Carpredefinitoparagrafo"/>
    <w:link w:val="Titolo3"/>
    <w:uiPriority w:val="99"/>
    <w:rsid w:val="008C778B"/>
    <w:rPr>
      <w:rFonts w:ascii="Calibri Light" w:eastAsia="Times New Roman" w:hAnsi="Calibri Light" w:cs="Times New Roman"/>
      <w:color w:val="2E74B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323A-AE7D-456B-9261-813DA848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1231</Words>
  <Characters>7018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dc:creator>
  <cp:keywords/>
  <dc:description/>
  <cp:lastModifiedBy>Sabrina Paulli</cp:lastModifiedBy>
  <cp:revision>6</cp:revision>
  <cp:lastPrinted>2021-11-29T13:26:00Z</cp:lastPrinted>
  <dcterms:created xsi:type="dcterms:W3CDTF">2021-12-04T08:40:00Z</dcterms:created>
  <dcterms:modified xsi:type="dcterms:W3CDTF">2022-01-08T07:32:00Z</dcterms:modified>
</cp:coreProperties>
</file>