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E4C37" w14:textId="35027BE5" w:rsidR="00EE2EBC" w:rsidRDefault="00A412B6">
      <w:r>
        <w:rPr>
          <w:noProof/>
        </w:rPr>
        <w:drawing>
          <wp:inline distT="0" distB="0" distL="0" distR="0" wp14:anchorId="037F9819" wp14:editId="07968895">
            <wp:extent cx="628650" cy="736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736600"/>
                    </a:xfrm>
                    <a:prstGeom prst="rect">
                      <a:avLst/>
                    </a:prstGeom>
                    <a:noFill/>
                    <a:ln>
                      <a:noFill/>
                    </a:ln>
                  </pic:spPr>
                </pic:pic>
              </a:graphicData>
            </a:graphic>
          </wp:inline>
        </w:drawing>
      </w:r>
    </w:p>
    <w:p w14:paraId="659E9FA9" w14:textId="77777777" w:rsidR="00EE2EBC" w:rsidRDefault="00EE2EBC">
      <w:pPr>
        <w:jc w:val="center"/>
      </w:pPr>
      <w:r>
        <w:rPr>
          <w:b/>
          <w:sz w:val="44"/>
        </w:rPr>
        <w:t>COMUNE DI CREMOSANO</w:t>
      </w:r>
    </w:p>
    <w:p w14:paraId="116013C1" w14:textId="77777777" w:rsidR="00EE2EBC" w:rsidRDefault="00EE2EBC">
      <w:pPr>
        <w:jc w:val="center"/>
        <w:rPr>
          <w:sz w:val="32"/>
          <w:u w:val="single"/>
        </w:rPr>
      </w:pPr>
      <w:r>
        <w:rPr>
          <w:sz w:val="32"/>
          <w:u w:val="single"/>
        </w:rPr>
        <w:t>PROVINCIA DI CREMONA</w:t>
      </w:r>
    </w:p>
    <w:p w14:paraId="2DE2822B" w14:textId="77777777" w:rsidR="00EE2EBC" w:rsidRDefault="00EE2EBC">
      <w:pPr>
        <w:jc w:val="center"/>
        <w:rPr>
          <w:sz w:val="32"/>
        </w:rPr>
      </w:pPr>
    </w:p>
    <w:p w14:paraId="65A88828" w14:textId="77777777" w:rsidR="00EE2EBC" w:rsidRDefault="00EE2EBC">
      <w:pPr>
        <w:jc w:val="center"/>
        <w:rPr>
          <w:sz w:val="32"/>
        </w:rPr>
      </w:pPr>
    </w:p>
    <w:p w14:paraId="0D7C4CE3" w14:textId="77777777" w:rsidR="00EE2EBC" w:rsidRDefault="00AC3145">
      <w:pPr>
        <w:rPr>
          <w:b/>
          <w:sz w:val="32"/>
        </w:rPr>
      </w:pPr>
      <w:r>
        <w:rPr>
          <w:b/>
          <w:sz w:val="32"/>
        </w:rPr>
        <w:t>COPIA</w:t>
      </w:r>
    </w:p>
    <w:p w14:paraId="749E5895" w14:textId="1880376C" w:rsidR="00EE2EBC" w:rsidRDefault="00A412B6">
      <w:pPr>
        <w:ind w:left="5103" w:right="-284"/>
        <w:rPr>
          <w:sz w:val="24"/>
        </w:rPr>
      </w:pPr>
      <w:r>
        <w:rPr>
          <w:noProof/>
        </w:rPr>
        <mc:AlternateContent>
          <mc:Choice Requires="wps">
            <w:drawing>
              <wp:anchor distT="0" distB="0" distL="114300" distR="114300" simplePos="0" relativeHeight="251656704" behindDoc="0" locked="0" layoutInCell="0" allowOverlap="1" wp14:anchorId="50FAA0AB" wp14:editId="7E4AD953">
                <wp:simplePos x="0" y="0"/>
                <wp:positionH relativeFrom="column">
                  <wp:posOffset>3117850</wp:posOffset>
                </wp:positionH>
                <wp:positionV relativeFrom="paragraph">
                  <wp:posOffset>-1270</wp:posOffset>
                </wp:positionV>
                <wp:extent cx="2828925" cy="109791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0979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7F636" id="Rectangle 2" o:spid="_x0000_s1026" style="position:absolute;margin-left:245.5pt;margin-top:-.1pt;width:222.75pt;height:8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" o:allowincell="f" filled="f" strokeweight="1pt"/>
            </w:pict>
          </mc:Fallback>
        </mc:AlternateContent>
      </w:r>
      <w:r w:rsidR="00EE2EBC">
        <w:rPr>
          <w:sz w:val="24"/>
        </w:rPr>
        <w:t>Codice ente</w:t>
      </w:r>
      <w:r w:rsidR="00EE2EBC">
        <w:rPr>
          <w:sz w:val="24"/>
        </w:rPr>
        <w:tab/>
      </w:r>
      <w:r w:rsidR="00EE2EBC">
        <w:rPr>
          <w:sz w:val="24"/>
        </w:rPr>
        <w:tab/>
        <w:t>10740 4</w:t>
      </w:r>
    </w:p>
    <w:p w14:paraId="79B94E34" w14:textId="526FF828" w:rsidR="00EE2EBC" w:rsidRDefault="00A412B6">
      <w:pPr>
        <w:ind w:left="5103"/>
      </w:pPr>
      <w:r>
        <w:rPr>
          <w:noProof/>
        </w:rPr>
        <mc:AlternateContent>
          <mc:Choice Requires="wps">
            <w:drawing>
              <wp:anchor distT="0" distB="0" distL="114300" distR="114300" simplePos="0" relativeHeight="251657728" behindDoc="0" locked="0" layoutInCell="1" allowOverlap="1" wp14:anchorId="39F292B1" wp14:editId="6A22C1C1">
                <wp:simplePos x="0" y="0"/>
                <wp:positionH relativeFrom="column">
                  <wp:posOffset>3117850</wp:posOffset>
                </wp:positionH>
                <wp:positionV relativeFrom="paragraph">
                  <wp:posOffset>81915</wp:posOffset>
                </wp:positionV>
                <wp:extent cx="2652395" cy="635"/>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B752A2"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6.45pt" to="45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" strokeweight="1pt"/>
            </w:pict>
          </mc:Fallback>
        </mc:AlternateContent>
      </w:r>
    </w:p>
    <w:p w14:paraId="54FA0751" w14:textId="77777777" w:rsidR="00EE2EBC" w:rsidRDefault="00EE2EBC">
      <w:pPr>
        <w:ind w:left="5103"/>
        <w:rPr>
          <w:sz w:val="36"/>
        </w:rPr>
      </w:pPr>
      <w:r>
        <w:rPr>
          <w:sz w:val="36"/>
        </w:rPr>
        <w:t xml:space="preserve">DELIBERAZIONE N. </w:t>
      </w:r>
      <w:r w:rsidR="007F7C70">
        <w:rPr>
          <w:b/>
          <w:sz w:val="36"/>
        </w:rPr>
        <w:t>27</w:t>
      </w:r>
    </w:p>
    <w:p w14:paraId="16F793F5" w14:textId="77777777" w:rsidR="00EE2EBC" w:rsidRDefault="00EE2EBC">
      <w:pPr>
        <w:ind w:left="5103"/>
        <w:rPr>
          <w:sz w:val="36"/>
        </w:rPr>
      </w:pPr>
      <w:r>
        <w:rPr>
          <w:sz w:val="36"/>
        </w:rPr>
        <w:t xml:space="preserve">del </w:t>
      </w:r>
      <w:r w:rsidR="007F7C70">
        <w:rPr>
          <w:b/>
          <w:sz w:val="36"/>
        </w:rPr>
        <w:t>30-11-2019</w:t>
      </w:r>
    </w:p>
    <w:p w14:paraId="32F3D634" w14:textId="77777777" w:rsidR="00EE2EBC" w:rsidRDefault="00EE2EBC">
      <w:pPr>
        <w:ind w:left="6521"/>
      </w:pPr>
    </w:p>
    <w:p w14:paraId="4F6D4535" w14:textId="77777777" w:rsidR="00EE2EBC" w:rsidRDefault="00EE2EBC">
      <w:pPr>
        <w:ind w:left="6521"/>
      </w:pPr>
    </w:p>
    <w:p w14:paraId="2E04E490" w14:textId="77777777" w:rsidR="00EE2EBC" w:rsidRDefault="00EE2EBC">
      <w:pPr>
        <w:ind w:left="6521"/>
      </w:pPr>
    </w:p>
    <w:p w14:paraId="0CC127C8" w14:textId="77777777" w:rsidR="00EE2EBC" w:rsidRDefault="00EE2EBC">
      <w:pPr>
        <w:ind w:left="6521"/>
      </w:pPr>
    </w:p>
    <w:p w14:paraId="691FD15C" w14:textId="77777777" w:rsidR="00EE2EBC" w:rsidRDefault="00EE2EBC">
      <w:pPr>
        <w:jc w:val="center"/>
        <w:rPr>
          <w:b/>
          <w:sz w:val="32"/>
        </w:rPr>
      </w:pPr>
      <w:r>
        <w:rPr>
          <w:b/>
          <w:sz w:val="32"/>
        </w:rPr>
        <w:t>VERBALE DI DELIBERAZIONE DEL CONSIGLIO COMUNALE</w:t>
      </w:r>
    </w:p>
    <w:p w14:paraId="04AFAEFC" w14:textId="77777777" w:rsidR="00EE2EBC" w:rsidRDefault="00EE2EBC">
      <w:pPr>
        <w:jc w:val="center"/>
        <w:rPr>
          <w:b/>
          <w:sz w:val="32"/>
        </w:rPr>
      </w:pPr>
      <w:r>
        <w:rPr>
          <w:b/>
          <w:sz w:val="32"/>
        </w:rPr>
        <w:t xml:space="preserve">Adunanza </w:t>
      </w:r>
      <w:r w:rsidR="001263C0">
        <w:rPr>
          <w:b/>
          <w:sz w:val="28"/>
        </w:rPr>
        <w:t>Ordinaria</w:t>
      </w:r>
      <w:r>
        <w:rPr>
          <w:b/>
          <w:sz w:val="32"/>
        </w:rPr>
        <w:t xml:space="preserve"> di </w:t>
      </w:r>
      <w:r w:rsidR="001263C0">
        <w:rPr>
          <w:b/>
          <w:sz w:val="32"/>
        </w:rPr>
        <w:t>Prima</w:t>
      </w:r>
      <w:r>
        <w:rPr>
          <w:b/>
          <w:sz w:val="32"/>
        </w:rPr>
        <w:t xml:space="preserve"> convocazione – seduta </w:t>
      </w:r>
      <w:r w:rsidR="001263C0">
        <w:rPr>
          <w:b/>
          <w:sz w:val="32"/>
        </w:rPr>
        <w:t>Pubblica</w:t>
      </w:r>
    </w:p>
    <w:p w14:paraId="62D8B6FC" w14:textId="77777777" w:rsidR="00EE2EBC" w:rsidRDefault="00EE2EBC"/>
    <w:p w14:paraId="2EF0DFA7" w14:textId="77777777" w:rsidR="00EE2EBC" w:rsidRDefault="00EE2EBC"/>
    <w:p w14:paraId="69C0D80A" w14:textId="77777777" w:rsidR="00EE2EBC" w:rsidRPr="00D9268D" w:rsidRDefault="00EE2EBC" w:rsidP="00D9268D">
      <w:pPr>
        <w:jc w:val="both"/>
        <w:rPr>
          <w:b/>
          <w:sz w:val="24"/>
        </w:rPr>
      </w:pPr>
      <w:r w:rsidRPr="00D9268D">
        <w:rPr>
          <w:b/>
          <w:sz w:val="24"/>
        </w:rPr>
        <w:t xml:space="preserve">OGGETTO: </w:t>
      </w:r>
      <w:r w:rsidR="001263C0">
        <w:rPr>
          <w:b/>
          <w:sz w:val="24"/>
        </w:rPr>
        <w:t>Approvazione della Razionalizzazione Periodica ex art. 20. Riassetto e razionalizzazione di SCRP S.p.A. e delle società da essa partecipate mediante completamento del processo di dismissione delle attività industriali già intrapreso e concentrazione di tutte le restanti attività strategiche e operative in capo a Consorzio.It S.r.l.</w:t>
      </w:r>
    </w:p>
    <w:p w14:paraId="262CF7B0" w14:textId="77777777" w:rsidR="00EE2EBC" w:rsidRDefault="00EE2EBC"/>
    <w:p w14:paraId="2626DEAD" w14:textId="77777777" w:rsidR="00EE2EBC" w:rsidRDefault="00EE2EBC"/>
    <w:p w14:paraId="3C394E1E" w14:textId="77777777" w:rsidR="00EE2EBC" w:rsidRDefault="00EE2EBC">
      <w:pPr>
        <w:ind w:left="567"/>
        <w:jc w:val="both"/>
        <w:rPr>
          <w:sz w:val="24"/>
        </w:rPr>
      </w:pPr>
      <w:r>
        <w:t xml:space="preserve">             </w:t>
      </w:r>
      <w:r>
        <w:rPr>
          <w:sz w:val="24"/>
        </w:rPr>
        <w:t xml:space="preserve">L’anno </w:t>
      </w:r>
      <w:r w:rsidR="001263C0">
        <w:rPr>
          <w:b/>
          <w:sz w:val="24"/>
        </w:rPr>
        <w:t xml:space="preserve"> duemiladiciannove</w:t>
      </w:r>
      <w:r>
        <w:rPr>
          <w:sz w:val="24"/>
        </w:rPr>
        <w:t xml:space="preserve"> addì </w:t>
      </w:r>
      <w:r w:rsidR="001263C0">
        <w:rPr>
          <w:b/>
          <w:sz w:val="24"/>
        </w:rPr>
        <w:t xml:space="preserve"> trenta</w:t>
      </w:r>
      <w:r>
        <w:rPr>
          <w:sz w:val="24"/>
        </w:rPr>
        <w:t xml:space="preserve"> del mese di </w:t>
      </w:r>
      <w:r w:rsidR="001263C0">
        <w:rPr>
          <w:b/>
          <w:sz w:val="24"/>
        </w:rPr>
        <w:t>novembre</w:t>
      </w:r>
      <w:r>
        <w:rPr>
          <w:sz w:val="24"/>
        </w:rPr>
        <w:t xml:space="preserve"> alle ore </w:t>
      </w:r>
      <w:r w:rsidR="001263C0">
        <w:rPr>
          <w:b/>
          <w:sz w:val="24"/>
        </w:rPr>
        <w:t>09:30</w:t>
      </w:r>
      <w:r>
        <w:rPr>
          <w:sz w:val="24"/>
        </w:rPr>
        <w:t xml:space="preserve"> nella sala delle adunanze, previa osservanza di tutte le formalità prescritte dalla vigente legge, vennero oggi convocati a seduta i componenti il Consiglio Comunale. Al1'appello risultano:</w:t>
      </w:r>
    </w:p>
    <w:p w14:paraId="7D76A25F" w14:textId="77777777" w:rsidR="00EE2EBC" w:rsidRDefault="00EE2EBC">
      <w:pPr>
        <w:rPr>
          <w:sz w:val="24"/>
        </w:rPr>
      </w:pPr>
    </w:p>
    <w:tbl>
      <w:tblPr>
        <w:tblW w:w="5000" w:type="pct"/>
        <w:jc w:val="center"/>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4A0" w:firstRow="1" w:lastRow="0" w:firstColumn="1" w:lastColumn="0" w:noHBand="0" w:noVBand="1"/>
      </w:tblPr>
      <w:tblGrid>
        <w:gridCol w:w="4614"/>
        <w:gridCol w:w="2223"/>
        <w:gridCol w:w="2785"/>
      </w:tblGrid>
      <w:tr w:rsidR="00AF62B6" w14:paraId="65429C01" w14:textId="77777777" w:rsidTr="00AF62B6">
        <w:trPr>
          <w:jc w:val="center"/>
        </w:trPr>
        <w:tc>
          <w:tcPr>
            <w:tcW w:w="2398" w:type="pct"/>
            <w:tcBorders>
              <w:top w:val="single" w:sz="6" w:space="0" w:color="auto"/>
              <w:bottom w:val="single" w:sz="6" w:space="0" w:color="auto"/>
            </w:tcBorders>
            <w:hideMark/>
          </w:tcPr>
          <w:p w14:paraId="4B400FAC" w14:textId="77777777" w:rsidR="00AF62B6" w:rsidRDefault="00AF62B6">
            <w:pPr>
              <w:spacing w:line="276" w:lineRule="auto"/>
              <w:jc w:val="both"/>
              <w:rPr>
                <w:b/>
                <w:bCs/>
                <w:sz w:val="24"/>
                <w:szCs w:val="24"/>
              </w:rPr>
            </w:pPr>
            <w:r>
              <w:rPr>
                <w:b/>
                <w:bCs/>
              </w:rPr>
              <w:t>RAFFAELE PERRINO</w:t>
            </w:r>
          </w:p>
        </w:tc>
        <w:tc>
          <w:tcPr>
            <w:tcW w:w="1155" w:type="pct"/>
            <w:tcBorders>
              <w:top w:val="single" w:sz="6" w:space="0" w:color="auto"/>
              <w:bottom w:val="single" w:sz="6" w:space="0" w:color="auto"/>
            </w:tcBorders>
            <w:hideMark/>
          </w:tcPr>
          <w:p w14:paraId="73A60862"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439C7BB5" w14:textId="77777777" w:rsidR="00AF62B6" w:rsidRDefault="00AF62B6">
            <w:pPr>
              <w:spacing w:line="276" w:lineRule="auto"/>
              <w:jc w:val="both"/>
              <w:rPr>
                <w:b/>
                <w:bCs/>
                <w:sz w:val="24"/>
                <w:szCs w:val="24"/>
              </w:rPr>
            </w:pPr>
            <w:r>
              <w:rPr>
                <w:b/>
                <w:bCs/>
              </w:rPr>
              <w:t>SINDACO</w:t>
            </w:r>
          </w:p>
        </w:tc>
      </w:tr>
      <w:tr w:rsidR="00AF62B6" w14:paraId="6307C4CC" w14:textId="77777777" w:rsidTr="00AF62B6">
        <w:trPr>
          <w:jc w:val="center"/>
        </w:trPr>
        <w:tc>
          <w:tcPr>
            <w:tcW w:w="2398" w:type="pct"/>
            <w:tcBorders>
              <w:top w:val="single" w:sz="6" w:space="0" w:color="auto"/>
              <w:bottom w:val="single" w:sz="6" w:space="0" w:color="auto"/>
            </w:tcBorders>
            <w:hideMark/>
          </w:tcPr>
          <w:p w14:paraId="4767B69E" w14:textId="77777777" w:rsidR="00AF62B6" w:rsidRDefault="00AF62B6">
            <w:pPr>
              <w:spacing w:line="276" w:lineRule="auto"/>
              <w:jc w:val="both"/>
              <w:rPr>
                <w:b/>
                <w:bCs/>
                <w:sz w:val="24"/>
                <w:szCs w:val="24"/>
              </w:rPr>
            </w:pPr>
            <w:r>
              <w:rPr>
                <w:b/>
                <w:bCs/>
              </w:rPr>
              <w:t>MARCO FORNAROLI</w:t>
            </w:r>
          </w:p>
        </w:tc>
        <w:tc>
          <w:tcPr>
            <w:tcW w:w="1155" w:type="pct"/>
            <w:tcBorders>
              <w:top w:val="single" w:sz="6" w:space="0" w:color="auto"/>
              <w:bottom w:val="single" w:sz="6" w:space="0" w:color="auto"/>
            </w:tcBorders>
            <w:hideMark/>
          </w:tcPr>
          <w:p w14:paraId="70D5A695"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4F64A481" w14:textId="77777777" w:rsidR="00AF62B6" w:rsidRDefault="00AF62B6">
            <w:pPr>
              <w:spacing w:line="276" w:lineRule="auto"/>
              <w:jc w:val="both"/>
              <w:rPr>
                <w:b/>
                <w:bCs/>
                <w:sz w:val="24"/>
                <w:szCs w:val="24"/>
              </w:rPr>
            </w:pPr>
            <w:r>
              <w:rPr>
                <w:b/>
                <w:bCs/>
              </w:rPr>
              <w:t>CONSIGLIERE</w:t>
            </w:r>
          </w:p>
        </w:tc>
      </w:tr>
      <w:tr w:rsidR="00AF62B6" w14:paraId="63183DFB" w14:textId="77777777" w:rsidTr="00AF62B6">
        <w:trPr>
          <w:jc w:val="center"/>
        </w:trPr>
        <w:tc>
          <w:tcPr>
            <w:tcW w:w="2398" w:type="pct"/>
            <w:tcBorders>
              <w:top w:val="single" w:sz="6" w:space="0" w:color="auto"/>
              <w:bottom w:val="single" w:sz="6" w:space="0" w:color="auto"/>
            </w:tcBorders>
            <w:hideMark/>
          </w:tcPr>
          <w:p w14:paraId="3C15C171" w14:textId="77777777" w:rsidR="00AF62B6" w:rsidRDefault="00AF62B6">
            <w:pPr>
              <w:spacing w:line="276" w:lineRule="auto"/>
              <w:jc w:val="both"/>
              <w:rPr>
                <w:b/>
                <w:bCs/>
                <w:sz w:val="24"/>
                <w:szCs w:val="24"/>
              </w:rPr>
            </w:pPr>
            <w:r>
              <w:rPr>
                <w:b/>
                <w:bCs/>
              </w:rPr>
              <w:t>SIMONE RIBOLDI</w:t>
            </w:r>
          </w:p>
        </w:tc>
        <w:tc>
          <w:tcPr>
            <w:tcW w:w="1155" w:type="pct"/>
            <w:tcBorders>
              <w:top w:val="single" w:sz="6" w:space="0" w:color="auto"/>
              <w:bottom w:val="single" w:sz="6" w:space="0" w:color="auto"/>
            </w:tcBorders>
            <w:hideMark/>
          </w:tcPr>
          <w:p w14:paraId="29AAE524"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1C256ECC" w14:textId="77777777" w:rsidR="00AF62B6" w:rsidRDefault="00AF62B6">
            <w:pPr>
              <w:spacing w:line="276" w:lineRule="auto"/>
              <w:jc w:val="both"/>
              <w:rPr>
                <w:b/>
                <w:bCs/>
                <w:sz w:val="24"/>
                <w:szCs w:val="24"/>
              </w:rPr>
            </w:pPr>
            <w:r>
              <w:rPr>
                <w:b/>
                <w:bCs/>
              </w:rPr>
              <w:t>CONSIGLIERE</w:t>
            </w:r>
          </w:p>
        </w:tc>
      </w:tr>
      <w:tr w:rsidR="00AF62B6" w14:paraId="68F139F7" w14:textId="77777777" w:rsidTr="00AF62B6">
        <w:trPr>
          <w:jc w:val="center"/>
        </w:trPr>
        <w:tc>
          <w:tcPr>
            <w:tcW w:w="2398" w:type="pct"/>
            <w:tcBorders>
              <w:top w:val="single" w:sz="6" w:space="0" w:color="auto"/>
              <w:bottom w:val="single" w:sz="6" w:space="0" w:color="auto"/>
            </w:tcBorders>
            <w:hideMark/>
          </w:tcPr>
          <w:p w14:paraId="340EB707" w14:textId="77777777" w:rsidR="00AF62B6" w:rsidRDefault="00AF62B6">
            <w:pPr>
              <w:spacing w:line="276" w:lineRule="auto"/>
              <w:jc w:val="both"/>
              <w:rPr>
                <w:b/>
                <w:bCs/>
                <w:sz w:val="24"/>
                <w:szCs w:val="24"/>
              </w:rPr>
            </w:pPr>
            <w:r>
              <w:rPr>
                <w:b/>
                <w:bCs/>
              </w:rPr>
              <w:t>CRISTINA STAMERA</w:t>
            </w:r>
          </w:p>
        </w:tc>
        <w:tc>
          <w:tcPr>
            <w:tcW w:w="1155" w:type="pct"/>
            <w:tcBorders>
              <w:top w:val="single" w:sz="6" w:space="0" w:color="auto"/>
              <w:bottom w:val="single" w:sz="6" w:space="0" w:color="auto"/>
            </w:tcBorders>
            <w:hideMark/>
          </w:tcPr>
          <w:p w14:paraId="33905026"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425F9C05" w14:textId="77777777" w:rsidR="00AF62B6" w:rsidRDefault="00AF62B6">
            <w:pPr>
              <w:spacing w:line="276" w:lineRule="auto"/>
              <w:jc w:val="both"/>
              <w:rPr>
                <w:b/>
                <w:bCs/>
                <w:sz w:val="24"/>
                <w:szCs w:val="24"/>
              </w:rPr>
            </w:pPr>
            <w:r>
              <w:rPr>
                <w:b/>
                <w:bCs/>
              </w:rPr>
              <w:t>CONSIGLIERE</w:t>
            </w:r>
          </w:p>
        </w:tc>
      </w:tr>
      <w:tr w:rsidR="00AF62B6" w14:paraId="1F51874B" w14:textId="77777777" w:rsidTr="00AF62B6">
        <w:trPr>
          <w:jc w:val="center"/>
        </w:trPr>
        <w:tc>
          <w:tcPr>
            <w:tcW w:w="2398" w:type="pct"/>
            <w:tcBorders>
              <w:top w:val="single" w:sz="6" w:space="0" w:color="auto"/>
              <w:bottom w:val="single" w:sz="6" w:space="0" w:color="auto"/>
            </w:tcBorders>
            <w:hideMark/>
          </w:tcPr>
          <w:p w14:paraId="0949A3E2" w14:textId="77777777" w:rsidR="00AF62B6" w:rsidRDefault="00AF62B6">
            <w:pPr>
              <w:spacing w:line="276" w:lineRule="auto"/>
              <w:jc w:val="both"/>
              <w:rPr>
                <w:b/>
                <w:bCs/>
                <w:sz w:val="24"/>
                <w:szCs w:val="24"/>
              </w:rPr>
            </w:pPr>
            <w:r>
              <w:rPr>
                <w:b/>
                <w:bCs/>
              </w:rPr>
              <w:t>MARCK SPOLDI</w:t>
            </w:r>
          </w:p>
        </w:tc>
        <w:tc>
          <w:tcPr>
            <w:tcW w:w="1155" w:type="pct"/>
            <w:tcBorders>
              <w:top w:val="single" w:sz="6" w:space="0" w:color="auto"/>
              <w:bottom w:val="single" w:sz="6" w:space="0" w:color="auto"/>
            </w:tcBorders>
            <w:hideMark/>
          </w:tcPr>
          <w:p w14:paraId="6920BED6"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2845F840" w14:textId="77777777" w:rsidR="00AF62B6" w:rsidRDefault="00AF62B6">
            <w:pPr>
              <w:spacing w:line="276" w:lineRule="auto"/>
              <w:jc w:val="both"/>
              <w:rPr>
                <w:b/>
                <w:bCs/>
                <w:sz w:val="24"/>
                <w:szCs w:val="24"/>
              </w:rPr>
            </w:pPr>
            <w:r>
              <w:rPr>
                <w:b/>
                <w:bCs/>
              </w:rPr>
              <w:t>CONSIGLIERE</w:t>
            </w:r>
          </w:p>
        </w:tc>
      </w:tr>
      <w:tr w:rsidR="00AF62B6" w14:paraId="37594A9F" w14:textId="77777777" w:rsidTr="00AF62B6">
        <w:trPr>
          <w:jc w:val="center"/>
        </w:trPr>
        <w:tc>
          <w:tcPr>
            <w:tcW w:w="2398" w:type="pct"/>
            <w:tcBorders>
              <w:top w:val="single" w:sz="6" w:space="0" w:color="auto"/>
              <w:bottom w:val="single" w:sz="6" w:space="0" w:color="auto"/>
            </w:tcBorders>
            <w:hideMark/>
          </w:tcPr>
          <w:p w14:paraId="15C00C22" w14:textId="77777777" w:rsidR="00AF62B6" w:rsidRDefault="00AF62B6">
            <w:pPr>
              <w:spacing w:line="276" w:lineRule="auto"/>
              <w:jc w:val="both"/>
              <w:rPr>
                <w:b/>
                <w:bCs/>
                <w:sz w:val="24"/>
                <w:szCs w:val="24"/>
              </w:rPr>
            </w:pPr>
            <w:r>
              <w:rPr>
                <w:b/>
                <w:bCs/>
              </w:rPr>
              <w:t>MARCANTONIO VIGANI</w:t>
            </w:r>
          </w:p>
        </w:tc>
        <w:tc>
          <w:tcPr>
            <w:tcW w:w="1155" w:type="pct"/>
            <w:tcBorders>
              <w:top w:val="single" w:sz="6" w:space="0" w:color="auto"/>
              <w:bottom w:val="single" w:sz="6" w:space="0" w:color="auto"/>
            </w:tcBorders>
            <w:hideMark/>
          </w:tcPr>
          <w:p w14:paraId="039E3D8F"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68AC5C2E" w14:textId="77777777" w:rsidR="00AF62B6" w:rsidRDefault="00AF62B6">
            <w:pPr>
              <w:spacing w:line="276" w:lineRule="auto"/>
              <w:jc w:val="both"/>
              <w:rPr>
                <w:b/>
                <w:bCs/>
                <w:sz w:val="24"/>
                <w:szCs w:val="24"/>
              </w:rPr>
            </w:pPr>
            <w:r>
              <w:rPr>
                <w:b/>
                <w:bCs/>
              </w:rPr>
              <w:t>CONSIGLIERE</w:t>
            </w:r>
          </w:p>
        </w:tc>
      </w:tr>
      <w:tr w:rsidR="00AF62B6" w14:paraId="1549B8B1" w14:textId="77777777" w:rsidTr="00AF62B6">
        <w:trPr>
          <w:jc w:val="center"/>
        </w:trPr>
        <w:tc>
          <w:tcPr>
            <w:tcW w:w="2398" w:type="pct"/>
            <w:tcBorders>
              <w:top w:val="single" w:sz="6" w:space="0" w:color="auto"/>
              <w:bottom w:val="single" w:sz="6" w:space="0" w:color="auto"/>
            </w:tcBorders>
            <w:hideMark/>
          </w:tcPr>
          <w:p w14:paraId="77907D8A" w14:textId="77777777" w:rsidR="00AF62B6" w:rsidRDefault="00AF62B6">
            <w:pPr>
              <w:spacing w:line="276" w:lineRule="auto"/>
              <w:jc w:val="both"/>
              <w:rPr>
                <w:b/>
                <w:bCs/>
                <w:sz w:val="24"/>
                <w:szCs w:val="24"/>
              </w:rPr>
            </w:pPr>
            <w:r>
              <w:rPr>
                <w:b/>
                <w:bCs/>
              </w:rPr>
              <w:t>DEMETRIO DELLA TORRE</w:t>
            </w:r>
          </w:p>
        </w:tc>
        <w:tc>
          <w:tcPr>
            <w:tcW w:w="1155" w:type="pct"/>
            <w:tcBorders>
              <w:top w:val="single" w:sz="6" w:space="0" w:color="auto"/>
              <w:bottom w:val="single" w:sz="6" w:space="0" w:color="auto"/>
            </w:tcBorders>
            <w:hideMark/>
          </w:tcPr>
          <w:p w14:paraId="7D2D17C8"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45F64F37" w14:textId="77777777" w:rsidR="00AF62B6" w:rsidRDefault="00AF62B6">
            <w:pPr>
              <w:spacing w:line="276" w:lineRule="auto"/>
              <w:jc w:val="both"/>
              <w:rPr>
                <w:b/>
                <w:bCs/>
                <w:sz w:val="24"/>
                <w:szCs w:val="24"/>
              </w:rPr>
            </w:pPr>
            <w:r>
              <w:rPr>
                <w:b/>
                <w:bCs/>
              </w:rPr>
              <w:t>CONSIGLIERE</w:t>
            </w:r>
          </w:p>
        </w:tc>
      </w:tr>
      <w:tr w:rsidR="00AF62B6" w14:paraId="6161CAD8" w14:textId="77777777" w:rsidTr="00AF62B6">
        <w:trPr>
          <w:jc w:val="center"/>
        </w:trPr>
        <w:tc>
          <w:tcPr>
            <w:tcW w:w="2398" w:type="pct"/>
            <w:tcBorders>
              <w:top w:val="single" w:sz="6" w:space="0" w:color="auto"/>
              <w:bottom w:val="single" w:sz="6" w:space="0" w:color="auto"/>
            </w:tcBorders>
            <w:hideMark/>
          </w:tcPr>
          <w:p w14:paraId="483F0B42" w14:textId="77777777" w:rsidR="00AF62B6" w:rsidRDefault="00AF62B6">
            <w:pPr>
              <w:spacing w:line="276" w:lineRule="auto"/>
              <w:jc w:val="both"/>
              <w:rPr>
                <w:b/>
                <w:bCs/>
                <w:sz w:val="24"/>
                <w:szCs w:val="24"/>
              </w:rPr>
            </w:pPr>
            <w:r>
              <w:rPr>
                <w:b/>
                <w:bCs/>
              </w:rPr>
              <w:t>ALESSIO LUCA VERGATI</w:t>
            </w:r>
          </w:p>
        </w:tc>
        <w:tc>
          <w:tcPr>
            <w:tcW w:w="1155" w:type="pct"/>
            <w:tcBorders>
              <w:top w:val="single" w:sz="6" w:space="0" w:color="auto"/>
              <w:bottom w:val="single" w:sz="6" w:space="0" w:color="auto"/>
            </w:tcBorders>
            <w:hideMark/>
          </w:tcPr>
          <w:p w14:paraId="359FBC38"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4C0470A2" w14:textId="77777777" w:rsidR="00AF62B6" w:rsidRDefault="00AF62B6">
            <w:pPr>
              <w:spacing w:line="276" w:lineRule="auto"/>
              <w:jc w:val="both"/>
              <w:rPr>
                <w:b/>
                <w:bCs/>
                <w:sz w:val="24"/>
                <w:szCs w:val="24"/>
              </w:rPr>
            </w:pPr>
            <w:r>
              <w:rPr>
                <w:b/>
                <w:bCs/>
              </w:rPr>
              <w:t>CONSIGLIERE</w:t>
            </w:r>
          </w:p>
        </w:tc>
      </w:tr>
      <w:tr w:rsidR="00AF62B6" w14:paraId="7DC8274A" w14:textId="77777777" w:rsidTr="00AF62B6">
        <w:trPr>
          <w:jc w:val="center"/>
        </w:trPr>
        <w:tc>
          <w:tcPr>
            <w:tcW w:w="2398" w:type="pct"/>
            <w:tcBorders>
              <w:top w:val="single" w:sz="6" w:space="0" w:color="auto"/>
              <w:bottom w:val="single" w:sz="6" w:space="0" w:color="auto"/>
            </w:tcBorders>
            <w:hideMark/>
          </w:tcPr>
          <w:p w14:paraId="7FAFB20E" w14:textId="77777777" w:rsidR="00AF62B6" w:rsidRDefault="00AF62B6">
            <w:pPr>
              <w:spacing w:line="276" w:lineRule="auto"/>
              <w:jc w:val="both"/>
              <w:rPr>
                <w:b/>
                <w:bCs/>
                <w:sz w:val="24"/>
                <w:szCs w:val="24"/>
              </w:rPr>
            </w:pPr>
            <w:r>
              <w:rPr>
                <w:b/>
                <w:bCs/>
              </w:rPr>
              <w:t>GIUSEPPE MARTELLOSIO</w:t>
            </w:r>
          </w:p>
        </w:tc>
        <w:tc>
          <w:tcPr>
            <w:tcW w:w="1155" w:type="pct"/>
            <w:tcBorders>
              <w:top w:val="single" w:sz="6" w:space="0" w:color="auto"/>
              <w:bottom w:val="single" w:sz="6" w:space="0" w:color="auto"/>
            </w:tcBorders>
            <w:hideMark/>
          </w:tcPr>
          <w:p w14:paraId="124ED161"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74C32750" w14:textId="77777777" w:rsidR="00AF62B6" w:rsidRDefault="00AF62B6">
            <w:pPr>
              <w:spacing w:line="276" w:lineRule="auto"/>
              <w:jc w:val="both"/>
              <w:rPr>
                <w:b/>
                <w:bCs/>
                <w:sz w:val="24"/>
                <w:szCs w:val="24"/>
              </w:rPr>
            </w:pPr>
            <w:r>
              <w:rPr>
                <w:b/>
                <w:bCs/>
              </w:rPr>
              <w:t>CONSIGLIERE</w:t>
            </w:r>
          </w:p>
        </w:tc>
      </w:tr>
      <w:tr w:rsidR="00AF62B6" w14:paraId="0224BBB8" w14:textId="77777777" w:rsidTr="00AF62B6">
        <w:trPr>
          <w:jc w:val="center"/>
        </w:trPr>
        <w:tc>
          <w:tcPr>
            <w:tcW w:w="2398" w:type="pct"/>
            <w:tcBorders>
              <w:top w:val="single" w:sz="6" w:space="0" w:color="auto"/>
              <w:bottom w:val="single" w:sz="6" w:space="0" w:color="auto"/>
            </w:tcBorders>
            <w:hideMark/>
          </w:tcPr>
          <w:p w14:paraId="02982C36" w14:textId="77777777" w:rsidR="00AF62B6" w:rsidRDefault="00AF62B6">
            <w:pPr>
              <w:spacing w:line="276" w:lineRule="auto"/>
              <w:jc w:val="both"/>
              <w:rPr>
                <w:b/>
                <w:bCs/>
                <w:sz w:val="24"/>
                <w:szCs w:val="24"/>
              </w:rPr>
            </w:pPr>
            <w:r>
              <w:rPr>
                <w:b/>
                <w:bCs/>
              </w:rPr>
              <w:t>MATTEO CAPPELLI</w:t>
            </w:r>
          </w:p>
        </w:tc>
        <w:tc>
          <w:tcPr>
            <w:tcW w:w="1155" w:type="pct"/>
            <w:tcBorders>
              <w:top w:val="single" w:sz="6" w:space="0" w:color="auto"/>
              <w:bottom w:val="single" w:sz="6" w:space="0" w:color="auto"/>
            </w:tcBorders>
            <w:hideMark/>
          </w:tcPr>
          <w:p w14:paraId="22E4BD81"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3C46C5F2" w14:textId="77777777" w:rsidR="00AF62B6" w:rsidRDefault="00AF62B6">
            <w:pPr>
              <w:spacing w:line="276" w:lineRule="auto"/>
              <w:jc w:val="both"/>
              <w:rPr>
                <w:b/>
                <w:bCs/>
                <w:sz w:val="24"/>
                <w:szCs w:val="24"/>
              </w:rPr>
            </w:pPr>
            <w:r>
              <w:rPr>
                <w:b/>
                <w:bCs/>
              </w:rPr>
              <w:t>CONSIGLIERE</w:t>
            </w:r>
          </w:p>
        </w:tc>
      </w:tr>
      <w:tr w:rsidR="00AF62B6" w14:paraId="715AA465" w14:textId="77777777" w:rsidTr="00AF62B6">
        <w:trPr>
          <w:jc w:val="center"/>
        </w:trPr>
        <w:tc>
          <w:tcPr>
            <w:tcW w:w="2398" w:type="pct"/>
            <w:tcBorders>
              <w:top w:val="single" w:sz="6" w:space="0" w:color="auto"/>
              <w:bottom w:val="single" w:sz="6" w:space="0" w:color="auto"/>
            </w:tcBorders>
            <w:hideMark/>
          </w:tcPr>
          <w:p w14:paraId="56423D69" w14:textId="77777777" w:rsidR="00AF62B6" w:rsidRDefault="00AF62B6">
            <w:pPr>
              <w:spacing w:line="276" w:lineRule="auto"/>
              <w:jc w:val="both"/>
              <w:rPr>
                <w:b/>
                <w:bCs/>
                <w:sz w:val="24"/>
                <w:szCs w:val="24"/>
              </w:rPr>
            </w:pPr>
            <w:r>
              <w:rPr>
                <w:b/>
                <w:bCs/>
              </w:rPr>
              <w:t>MARA MANZONI</w:t>
            </w:r>
          </w:p>
        </w:tc>
        <w:tc>
          <w:tcPr>
            <w:tcW w:w="1155" w:type="pct"/>
            <w:tcBorders>
              <w:top w:val="single" w:sz="6" w:space="0" w:color="auto"/>
              <w:bottom w:val="single" w:sz="6" w:space="0" w:color="auto"/>
            </w:tcBorders>
            <w:hideMark/>
          </w:tcPr>
          <w:p w14:paraId="463ACE7F" w14:textId="77777777" w:rsidR="00AF62B6" w:rsidRDefault="00AF62B6">
            <w:pPr>
              <w:spacing w:line="276" w:lineRule="auto"/>
              <w:jc w:val="both"/>
              <w:rPr>
                <w:b/>
                <w:bCs/>
                <w:sz w:val="24"/>
                <w:szCs w:val="24"/>
              </w:rPr>
            </w:pPr>
            <w:r>
              <w:rPr>
                <w:b/>
                <w:bCs/>
              </w:rPr>
              <w:t>Presente</w:t>
            </w:r>
          </w:p>
        </w:tc>
        <w:tc>
          <w:tcPr>
            <w:tcW w:w="1447" w:type="pct"/>
            <w:tcBorders>
              <w:top w:val="single" w:sz="6" w:space="0" w:color="auto"/>
              <w:bottom w:val="single" w:sz="6" w:space="0" w:color="auto"/>
            </w:tcBorders>
            <w:hideMark/>
          </w:tcPr>
          <w:p w14:paraId="5910B773" w14:textId="77777777" w:rsidR="00AF62B6" w:rsidRDefault="00AF62B6">
            <w:pPr>
              <w:spacing w:line="276" w:lineRule="auto"/>
              <w:jc w:val="both"/>
              <w:rPr>
                <w:b/>
                <w:bCs/>
                <w:sz w:val="24"/>
                <w:szCs w:val="24"/>
              </w:rPr>
            </w:pPr>
            <w:r>
              <w:rPr>
                <w:b/>
                <w:bCs/>
              </w:rPr>
              <w:t>CONSIGLIERE</w:t>
            </w:r>
          </w:p>
        </w:tc>
      </w:tr>
    </w:tbl>
    <w:p w14:paraId="3D61ACEE" w14:textId="77777777" w:rsidR="00EE2EBC" w:rsidRDefault="00EE2EBC">
      <w:pPr>
        <w:rPr>
          <w:sz w:val="24"/>
        </w:rPr>
      </w:pPr>
      <w:r>
        <w:rPr>
          <w:sz w:val="24"/>
        </w:rPr>
        <w:tab/>
      </w:r>
    </w:p>
    <w:p w14:paraId="6733F236" w14:textId="77777777" w:rsidR="00EE2EBC" w:rsidRDefault="00EE2EBC">
      <w:pPr>
        <w:rPr>
          <w:sz w:val="24"/>
        </w:rPr>
      </w:pPr>
      <w:r>
        <w:rPr>
          <w:sz w:val="24"/>
        </w:rPr>
        <w:tab/>
      </w:r>
      <w:r>
        <w:rPr>
          <w:sz w:val="24"/>
        </w:rPr>
        <w:tab/>
      </w:r>
      <w:r>
        <w:rPr>
          <w:sz w:val="24"/>
        </w:rPr>
        <w:tab/>
      </w:r>
      <w:r>
        <w:rPr>
          <w:sz w:val="24"/>
        </w:rPr>
        <w:tab/>
      </w:r>
      <w:r>
        <w:rPr>
          <w:sz w:val="24"/>
        </w:rPr>
        <w:tab/>
      </w:r>
      <w:r>
        <w:rPr>
          <w:sz w:val="24"/>
        </w:rPr>
        <w:tab/>
        <w:t xml:space="preserve">Totale presenti </w:t>
      </w:r>
      <w:r w:rsidR="001263C0">
        <w:rPr>
          <w:b/>
          <w:sz w:val="24"/>
        </w:rPr>
        <w:t xml:space="preserve">  11</w:t>
      </w:r>
      <w:r>
        <w:rPr>
          <w:sz w:val="24"/>
        </w:rPr>
        <w:tab/>
      </w:r>
    </w:p>
    <w:p w14:paraId="4EDFF3F5" w14:textId="77777777" w:rsidR="00EE2EBC" w:rsidRDefault="00EE2EBC">
      <w:pPr>
        <w:rPr>
          <w:sz w:val="24"/>
        </w:rPr>
      </w:pPr>
      <w:r>
        <w:rPr>
          <w:sz w:val="24"/>
        </w:rPr>
        <w:tab/>
      </w:r>
      <w:r>
        <w:rPr>
          <w:sz w:val="24"/>
        </w:rPr>
        <w:tab/>
      </w:r>
      <w:r>
        <w:rPr>
          <w:sz w:val="24"/>
        </w:rPr>
        <w:tab/>
      </w:r>
      <w:r>
        <w:rPr>
          <w:sz w:val="24"/>
        </w:rPr>
        <w:tab/>
      </w:r>
      <w:r>
        <w:rPr>
          <w:sz w:val="24"/>
        </w:rPr>
        <w:tab/>
      </w:r>
      <w:r>
        <w:rPr>
          <w:sz w:val="24"/>
        </w:rPr>
        <w:tab/>
        <w:t xml:space="preserve">Totale assenti   </w:t>
      </w:r>
      <w:r w:rsidR="001263C0">
        <w:rPr>
          <w:b/>
          <w:sz w:val="24"/>
        </w:rPr>
        <w:t xml:space="preserve">   0</w:t>
      </w:r>
    </w:p>
    <w:p w14:paraId="009EDEE4" w14:textId="77777777" w:rsidR="00EE2EBC" w:rsidRDefault="00EE2EBC">
      <w:pPr>
        <w:rPr>
          <w:sz w:val="24"/>
        </w:rPr>
      </w:pPr>
    </w:p>
    <w:p w14:paraId="69D97EFB" w14:textId="77777777" w:rsidR="00EE2EBC" w:rsidRDefault="00EE2EBC">
      <w:pPr>
        <w:tabs>
          <w:tab w:val="center" w:pos="11057"/>
        </w:tabs>
        <w:ind w:left="567" w:firstLine="567"/>
        <w:jc w:val="both"/>
        <w:rPr>
          <w:sz w:val="24"/>
        </w:rPr>
      </w:pPr>
      <w:r>
        <w:rPr>
          <w:sz w:val="24"/>
        </w:rPr>
        <w:t xml:space="preserve">Partecipa alla adunanza il Segretario Comunale Sig.ra </w:t>
      </w:r>
      <w:r w:rsidR="001263C0">
        <w:rPr>
          <w:b/>
          <w:sz w:val="24"/>
        </w:rPr>
        <w:t>BONOLDI DOTT.SSA ELVIRA NELLY</w:t>
      </w:r>
      <w:r>
        <w:rPr>
          <w:sz w:val="24"/>
        </w:rPr>
        <w:t xml:space="preserve"> il quale provvede alla redazione del presente verbale.</w:t>
      </w:r>
    </w:p>
    <w:p w14:paraId="57E95F31" w14:textId="77777777" w:rsidR="00EE2EBC" w:rsidRDefault="00EE2EBC">
      <w:pPr>
        <w:ind w:left="567" w:firstLine="567"/>
        <w:jc w:val="both"/>
        <w:rPr>
          <w:sz w:val="24"/>
        </w:rPr>
      </w:pPr>
      <w:r>
        <w:rPr>
          <w:sz w:val="24"/>
        </w:rPr>
        <w:t xml:space="preserve">Essendo legale il numero degli intervenuti, il Sig. </w:t>
      </w:r>
      <w:r w:rsidR="001263C0">
        <w:rPr>
          <w:b/>
          <w:sz w:val="24"/>
        </w:rPr>
        <w:t xml:space="preserve"> RAFFAELE PERRINO</w:t>
      </w:r>
      <w:r>
        <w:rPr>
          <w:sz w:val="24"/>
        </w:rPr>
        <w:t xml:space="preserve"> nella sua qualità di </w:t>
      </w:r>
      <w:r w:rsidR="001263C0">
        <w:rPr>
          <w:sz w:val="24"/>
        </w:rPr>
        <w:t>SINDACO</w:t>
      </w:r>
      <w:r>
        <w:rPr>
          <w:sz w:val="24"/>
        </w:rPr>
        <w:t xml:space="preserve"> assume la presidenza e dichiara aperta la seduta per la trattazione dell'argomento indicato in oggetto.</w:t>
      </w:r>
    </w:p>
    <w:p w14:paraId="22A14EF1" w14:textId="77777777" w:rsidR="00EE2EBC" w:rsidRDefault="00EE2EBC">
      <w:r>
        <w:br w:type="page"/>
      </w:r>
    </w:p>
    <w:tbl>
      <w:tblPr>
        <w:tblW w:w="0" w:type="auto"/>
        <w:tblLook w:val="04A0" w:firstRow="1" w:lastRow="0" w:firstColumn="1" w:lastColumn="0" w:noHBand="0" w:noVBand="1"/>
      </w:tblPr>
      <w:tblGrid>
        <w:gridCol w:w="4831"/>
        <w:gridCol w:w="4807"/>
      </w:tblGrid>
      <w:tr w:rsidR="00A1147C" w14:paraId="7575C05A" w14:textId="77777777" w:rsidTr="00A1147C">
        <w:tc>
          <w:tcPr>
            <w:tcW w:w="4927" w:type="dxa"/>
            <w:hideMark/>
          </w:tcPr>
          <w:p w14:paraId="215E4274" w14:textId="77777777" w:rsidR="00A1147C" w:rsidRPr="00A1147C" w:rsidRDefault="00A1147C" w:rsidP="00A1147C">
            <w:pPr>
              <w:pStyle w:val="Titolo2"/>
              <w:jc w:val="center"/>
              <w:rPr>
                <w:sz w:val="28"/>
              </w:rPr>
            </w:pPr>
            <w:r w:rsidRPr="00A1147C">
              <w:rPr>
                <w:sz w:val="28"/>
              </w:rPr>
              <w:t>DELIBERA N.</w:t>
            </w:r>
            <w:r w:rsidRPr="00A1147C">
              <w:rPr>
                <w:b/>
                <w:sz w:val="28"/>
              </w:rPr>
              <w:t xml:space="preserve"> 27</w:t>
            </w:r>
          </w:p>
        </w:tc>
        <w:tc>
          <w:tcPr>
            <w:tcW w:w="4927" w:type="dxa"/>
            <w:hideMark/>
          </w:tcPr>
          <w:p w14:paraId="382819E2" w14:textId="77777777" w:rsidR="00A1147C" w:rsidRPr="00A1147C" w:rsidRDefault="00A1147C" w:rsidP="00A1147C">
            <w:pPr>
              <w:pStyle w:val="Titolo2"/>
              <w:jc w:val="center"/>
              <w:rPr>
                <w:sz w:val="28"/>
              </w:rPr>
            </w:pPr>
            <w:r w:rsidRPr="00A1147C">
              <w:rPr>
                <w:sz w:val="28"/>
              </w:rPr>
              <w:t xml:space="preserve">DEL </w:t>
            </w:r>
            <w:r w:rsidRPr="00A1147C">
              <w:rPr>
                <w:b/>
                <w:sz w:val="28"/>
              </w:rPr>
              <w:t>30-11-2019</w:t>
            </w:r>
          </w:p>
        </w:tc>
      </w:tr>
    </w:tbl>
    <w:p w14:paraId="416120F3" w14:textId="77777777" w:rsidR="00EE2EBC" w:rsidRDefault="00EE2EBC"/>
    <w:p w14:paraId="4639E59D" w14:textId="77777777" w:rsidR="00EE2EBC" w:rsidRDefault="00EE2EBC" w:rsidP="00A412B6">
      <w:pPr>
        <w:jc w:val="both"/>
        <w:rPr>
          <w:sz w:val="28"/>
        </w:rPr>
      </w:pPr>
      <w:r>
        <w:rPr>
          <w:b/>
          <w:bCs/>
          <w:sz w:val="28"/>
        </w:rPr>
        <w:t>Oggetto</w:t>
      </w:r>
      <w:r>
        <w:rPr>
          <w:sz w:val="28"/>
        </w:rPr>
        <w:t xml:space="preserve">: </w:t>
      </w:r>
      <w:r w:rsidR="001263C0">
        <w:rPr>
          <w:b/>
          <w:bCs/>
          <w:sz w:val="28"/>
        </w:rPr>
        <w:t>Approvazione della Razionalizzazione Periodica ex art. 20. Riassetto e razionalizzazione di SCRP S.p.A. e delle società da essa partecipate mediante completamento del processo di dismissione delle attività industriali già intrapreso e concentrazione di tutte le restanti attività strategiche e operative in capo a Consorzio.It S.r.l.</w:t>
      </w:r>
    </w:p>
    <w:p w14:paraId="362AA1FC" w14:textId="77777777" w:rsidR="00EE2EBC" w:rsidRDefault="00EE2EBC"/>
    <w:p w14:paraId="1C95143F" w14:textId="77777777" w:rsidR="00EE2EBC" w:rsidRDefault="00EE2EBC"/>
    <w:p w14:paraId="1E36643E" w14:textId="77777777" w:rsidR="004F6963" w:rsidRDefault="004F6963" w:rsidP="002B68B3">
      <w:pPr>
        <w:autoSpaceDE/>
        <w:autoSpaceDN/>
        <w:adjustRightInd/>
        <w:textAlignment w:val="auto"/>
        <w:rPr>
          <w:rFonts w:ascii="Garamond" w:eastAsiaTheme="minorEastAsia" w:hAnsi="Garamond" w:cs="Garamond"/>
          <w:sz w:val="24"/>
          <w:szCs w:val="24"/>
        </w:rPr>
      </w:pPr>
    </w:p>
    <w:p w14:paraId="27B07092" w14:textId="77777777" w:rsidR="004F6963" w:rsidRPr="004F6963" w:rsidRDefault="004F6963" w:rsidP="002B68B3">
      <w:pPr>
        <w:autoSpaceDE/>
        <w:autoSpaceDN/>
        <w:adjustRightInd/>
        <w:textAlignment w:val="auto"/>
        <w:rPr>
          <w:rFonts w:ascii="Garamond" w:eastAsiaTheme="minorEastAsia" w:hAnsi="Garamond" w:cs="Garamond"/>
          <w:sz w:val="24"/>
          <w:szCs w:val="24"/>
        </w:rPr>
      </w:pPr>
      <w:r w:rsidRPr="004F6963">
        <w:rPr>
          <w:rFonts w:ascii="Garamond" w:eastAsiaTheme="minorEastAsia" w:hAnsi="Garamond" w:cs="Garamond"/>
          <w:sz w:val="24"/>
          <w:szCs w:val="24"/>
        </w:rPr>
        <w:t>E’ relatore il Sindaco che illustra brevemente al Consiglio Comunale il punto all’Ordine del Giorno.</w:t>
      </w:r>
    </w:p>
    <w:p w14:paraId="36DB66E8" w14:textId="77777777" w:rsidR="004F6963" w:rsidRPr="004F6963" w:rsidRDefault="004F6963" w:rsidP="002B68B3">
      <w:pPr>
        <w:autoSpaceDE/>
        <w:autoSpaceDN/>
        <w:adjustRightInd/>
        <w:textAlignment w:val="auto"/>
        <w:rPr>
          <w:rFonts w:ascii="Garamond" w:eastAsiaTheme="minorEastAsia" w:hAnsi="Garamond" w:cs="Garamond"/>
          <w:sz w:val="24"/>
          <w:szCs w:val="24"/>
        </w:rPr>
      </w:pPr>
    </w:p>
    <w:p w14:paraId="1A07B244" w14:textId="77777777" w:rsidR="004F6963" w:rsidRPr="004F6963" w:rsidRDefault="004F6963" w:rsidP="002B68B3">
      <w:pPr>
        <w:autoSpaceDE/>
        <w:autoSpaceDN/>
        <w:adjustRightInd/>
        <w:textAlignment w:val="auto"/>
        <w:rPr>
          <w:rFonts w:ascii="Garamond" w:eastAsiaTheme="minorEastAsia" w:hAnsi="Garamond" w:cs="Garamond"/>
          <w:sz w:val="24"/>
          <w:szCs w:val="24"/>
        </w:rPr>
      </w:pPr>
      <w:r w:rsidRPr="004F6963">
        <w:rPr>
          <w:rFonts w:ascii="Garamond" w:eastAsiaTheme="minorEastAsia" w:hAnsi="Garamond" w:cs="Garamond"/>
          <w:sz w:val="24"/>
          <w:szCs w:val="24"/>
        </w:rPr>
        <w:t>Al termine della relazione,</w:t>
      </w:r>
    </w:p>
    <w:p w14:paraId="344EA854" w14:textId="77777777" w:rsidR="004F6963" w:rsidRDefault="004F6963" w:rsidP="002B68B3">
      <w:pPr>
        <w:autoSpaceDE/>
        <w:autoSpaceDN/>
        <w:adjustRightInd/>
        <w:textAlignment w:val="auto"/>
        <w:rPr>
          <w:rFonts w:ascii="Garamond" w:eastAsiaTheme="minorEastAsia" w:hAnsi="Garamond" w:cs="Garamond"/>
          <w:b/>
          <w:sz w:val="24"/>
          <w:szCs w:val="24"/>
        </w:rPr>
      </w:pPr>
    </w:p>
    <w:p w14:paraId="489C7F3F" w14:textId="77777777" w:rsidR="004F6963" w:rsidRDefault="004F6963" w:rsidP="004F6963">
      <w:pPr>
        <w:overflowPunct/>
        <w:autoSpaceDE/>
        <w:autoSpaceDN/>
        <w:adjustRightInd/>
        <w:jc w:val="center"/>
        <w:textAlignment w:val="auto"/>
        <w:rPr>
          <w:rFonts w:ascii="Garamond" w:eastAsiaTheme="minorEastAsia" w:hAnsi="Garamond" w:cs="Garamond"/>
          <w:b/>
          <w:sz w:val="24"/>
          <w:szCs w:val="24"/>
        </w:rPr>
      </w:pPr>
      <w:r>
        <w:rPr>
          <w:rFonts w:ascii="Garamond" w:eastAsiaTheme="minorEastAsia" w:hAnsi="Garamond" w:cs="Garamond"/>
          <w:b/>
          <w:sz w:val="24"/>
          <w:szCs w:val="24"/>
        </w:rPr>
        <w:t>IL CONSIGLIO COMUNALE</w:t>
      </w:r>
    </w:p>
    <w:p w14:paraId="36CA80D5" w14:textId="77777777" w:rsidR="004F6963" w:rsidRDefault="004F6963" w:rsidP="002B68B3">
      <w:pPr>
        <w:overflowPunct/>
        <w:autoSpaceDE/>
        <w:autoSpaceDN/>
        <w:adjustRightInd/>
        <w:textAlignment w:val="auto"/>
        <w:rPr>
          <w:rFonts w:ascii="Garamond" w:eastAsiaTheme="minorEastAsia" w:hAnsi="Garamond" w:cs="Garamond"/>
          <w:b/>
          <w:sz w:val="24"/>
          <w:szCs w:val="24"/>
        </w:rPr>
      </w:pPr>
    </w:p>
    <w:p w14:paraId="11BD4944" w14:textId="77777777" w:rsidR="002B68B3" w:rsidRDefault="002B68B3" w:rsidP="002B68B3">
      <w:pPr>
        <w:overflowPunct/>
        <w:autoSpaceDE/>
        <w:autoSpaceDN/>
        <w:adjustRightInd/>
        <w:textAlignment w:val="auto"/>
        <w:rPr>
          <w:rFonts w:ascii="Garamond" w:eastAsiaTheme="minorEastAsia" w:hAnsi="Garamond" w:cs="Garamond"/>
          <w:b/>
          <w:sz w:val="24"/>
          <w:szCs w:val="24"/>
        </w:rPr>
      </w:pPr>
      <w:r>
        <w:rPr>
          <w:rFonts w:ascii="Garamond" w:eastAsiaTheme="minorEastAsia" w:hAnsi="Garamond" w:cs="Garamond"/>
          <w:b/>
          <w:sz w:val="24"/>
          <w:szCs w:val="24"/>
        </w:rPr>
        <w:t>Premesso che</w:t>
      </w:r>
      <w:r w:rsidR="004F6963">
        <w:rPr>
          <w:rFonts w:ascii="Garamond" w:eastAsiaTheme="minorEastAsia" w:hAnsi="Garamond" w:cs="Garamond"/>
          <w:b/>
          <w:sz w:val="24"/>
          <w:szCs w:val="24"/>
        </w:rPr>
        <w:t>:</w:t>
      </w:r>
    </w:p>
    <w:p w14:paraId="25B08009" w14:textId="77777777" w:rsidR="002B68B3" w:rsidRDefault="002B68B3" w:rsidP="002B68B3">
      <w:pPr>
        <w:numPr>
          <w:ilvl w:val="0"/>
          <w:numId w:val="3"/>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Con deliberazione del consiglio comunale n. 23 del 21 settembre 2017, è stato approvato il piano di revisione straordinaria delle partecipazioni societarie ai sensi dell’art. 24 D. Lgs. 175/2016, Testo Unico in materia di società a partecipazione pubblica (il “</w:t>
      </w:r>
      <w:r>
        <w:rPr>
          <w:rFonts w:ascii="Garamond" w:eastAsiaTheme="minorEastAsia" w:hAnsi="Garamond" w:cs="Garamond"/>
          <w:i/>
          <w:sz w:val="24"/>
          <w:szCs w:val="24"/>
        </w:rPr>
        <w:t>TUSP</w:t>
      </w:r>
      <w:r>
        <w:rPr>
          <w:rFonts w:ascii="Garamond" w:eastAsiaTheme="minorEastAsia" w:hAnsi="Garamond" w:cs="Garamond"/>
          <w:sz w:val="24"/>
          <w:szCs w:val="24"/>
        </w:rPr>
        <w:t>”), avente ad oggetto la ricognizione di tutte le partecipazioni detenute dal Comune, direttamente o indirettamente, con la finalità di apprezzare quali tra di esse fossero da ritenere strettamente necessarie per il perseguimento delle proprie finalità, sempre che inerenti una delle attività indicate dall’art. 4, comma 2, TUSP;</w:t>
      </w:r>
    </w:p>
    <w:p w14:paraId="7F2C93EF" w14:textId="77777777" w:rsidR="002B68B3" w:rsidRDefault="002B68B3" w:rsidP="002B68B3">
      <w:pPr>
        <w:numPr>
          <w:ilvl w:val="0"/>
          <w:numId w:val="3"/>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Il testo di tale revisione straordinaria deve intendersi parte integrante della presente deliberazione;</w:t>
      </w:r>
    </w:p>
    <w:p w14:paraId="6C3440A4"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Con il medesimo piano di revisione straordinaria sono stati assunti i seguenti obiettivi di razionalizzazione che coinvolgono SCRP S.p.A. (oggi in liquidazione) e società da essa partecipate, tenute a conformarsi agli indirizzi assunti dai Comuni che ne detengono, direttamente o indirettamente, il capitale sociale:</w:t>
      </w:r>
    </w:p>
    <w:p w14:paraId="2BA0C77E" w14:textId="77777777" w:rsidR="002B68B3" w:rsidRDefault="002B68B3" w:rsidP="002B68B3">
      <w:pPr>
        <w:numPr>
          <w:ilvl w:val="0"/>
          <w:numId w:val="4"/>
        </w:numPr>
        <w:overflowPunct/>
        <w:autoSpaceDE/>
        <w:autoSpaceDN/>
        <w:adjustRightInd/>
        <w:jc w:val="both"/>
        <w:textAlignment w:val="auto"/>
        <w:rPr>
          <w:rFonts w:eastAsiaTheme="minorEastAsia"/>
          <w:sz w:val="24"/>
          <w:szCs w:val="24"/>
        </w:rPr>
      </w:pPr>
      <w:r>
        <w:rPr>
          <w:rFonts w:ascii="Garamond" w:eastAsiaTheme="minorEastAsia" w:hAnsi="Garamond" w:cs="Garamond"/>
          <w:sz w:val="24"/>
          <w:szCs w:val="24"/>
        </w:rPr>
        <w:t>Cessione della partecipazione detenuta da SCRP S.p.A. di Biofor Energia S.r.l.;</w:t>
      </w:r>
    </w:p>
    <w:p w14:paraId="5212069D" w14:textId="77777777" w:rsidR="002B68B3" w:rsidRDefault="002B68B3" w:rsidP="002B68B3">
      <w:pPr>
        <w:numPr>
          <w:ilvl w:val="0"/>
          <w:numId w:val="4"/>
        </w:numPr>
        <w:overflowPunct/>
        <w:autoSpaceDE/>
        <w:autoSpaceDN/>
        <w:adjustRightInd/>
        <w:jc w:val="both"/>
        <w:textAlignment w:val="auto"/>
        <w:rPr>
          <w:rFonts w:eastAsiaTheme="minorEastAsia"/>
          <w:sz w:val="24"/>
          <w:szCs w:val="24"/>
        </w:rPr>
      </w:pPr>
      <w:r>
        <w:rPr>
          <w:rFonts w:ascii="Garamond" w:eastAsiaTheme="minorEastAsia" w:hAnsi="Garamond" w:cs="Garamond"/>
          <w:sz w:val="24"/>
          <w:szCs w:val="24"/>
        </w:rPr>
        <w:t>Scioglimento di SCS S.r.l. o eventuale fusione di SCS S.r.l. nella controllante SCRP S.p.A.;</w:t>
      </w:r>
    </w:p>
    <w:p w14:paraId="189486B6" w14:textId="77777777" w:rsidR="002B68B3" w:rsidRDefault="002B68B3" w:rsidP="002B68B3">
      <w:pPr>
        <w:numPr>
          <w:ilvl w:val="0"/>
          <w:numId w:val="4"/>
        </w:numPr>
        <w:overflowPunct/>
        <w:autoSpaceDE/>
        <w:autoSpaceDN/>
        <w:adjustRightInd/>
        <w:jc w:val="both"/>
        <w:textAlignment w:val="auto"/>
        <w:rPr>
          <w:rFonts w:eastAsiaTheme="minorEastAsia"/>
          <w:sz w:val="24"/>
          <w:szCs w:val="24"/>
        </w:rPr>
      </w:pPr>
      <w:r>
        <w:rPr>
          <w:rFonts w:ascii="Garamond" w:eastAsiaTheme="minorEastAsia" w:hAnsi="Garamond" w:cs="Garamond"/>
          <w:sz w:val="24"/>
          <w:szCs w:val="24"/>
        </w:rPr>
        <w:t>Razionalizzazione delle partecipazioni detenute in SCRP S.p.A. e Consorzio It S.r.l. anche per il tramite di eventuale fusione per incorporazione, con l’obiettivo di conseguire risparmi sui costi amministrativi di gestione per effetto di economie di scala e eliminazione di alcune duplicazioni di costi;</w:t>
      </w:r>
    </w:p>
    <w:p w14:paraId="1500A725"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Il piano è in corso di attuazione, come risultante dalla qui allegata relazione;</w:t>
      </w:r>
    </w:p>
    <w:p w14:paraId="551904AA" w14:textId="77777777" w:rsidR="002B68B3" w:rsidRDefault="002B68B3" w:rsidP="002B68B3">
      <w:pPr>
        <w:overflowPunct/>
        <w:autoSpaceDE/>
        <w:autoSpaceDN/>
        <w:adjustRightInd/>
        <w:textAlignment w:val="auto"/>
        <w:rPr>
          <w:rFonts w:ascii="Garamond" w:eastAsiaTheme="minorEastAsia" w:hAnsi="Garamond" w:cs="Garamond"/>
          <w:b/>
          <w:sz w:val="24"/>
          <w:szCs w:val="24"/>
        </w:rPr>
      </w:pPr>
      <w:r>
        <w:rPr>
          <w:rFonts w:ascii="Garamond" w:eastAsiaTheme="minorEastAsia" w:hAnsi="Garamond" w:cs="Garamond"/>
          <w:b/>
          <w:sz w:val="24"/>
          <w:szCs w:val="24"/>
        </w:rPr>
        <w:t>Premesso altresì che</w:t>
      </w:r>
      <w:r w:rsidR="004F6963">
        <w:rPr>
          <w:rFonts w:ascii="Garamond" w:eastAsiaTheme="minorEastAsia" w:hAnsi="Garamond" w:cs="Garamond"/>
          <w:b/>
          <w:sz w:val="24"/>
          <w:szCs w:val="24"/>
        </w:rPr>
        <w:t>:</w:t>
      </w:r>
    </w:p>
    <w:p w14:paraId="3BD4DFE0" w14:textId="77777777" w:rsidR="002B68B3" w:rsidRDefault="002B68B3" w:rsidP="002B68B3">
      <w:pPr>
        <w:numPr>
          <w:ilvl w:val="0"/>
          <w:numId w:val="5"/>
        </w:numPr>
        <w:overflowPunct/>
        <w:autoSpaceDE/>
        <w:autoSpaceDN/>
        <w:adjustRightInd/>
        <w:jc w:val="both"/>
        <w:textAlignment w:val="auto"/>
        <w:rPr>
          <w:rFonts w:eastAsiaTheme="minorEastAsia"/>
          <w:sz w:val="24"/>
          <w:szCs w:val="24"/>
        </w:rPr>
      </w:pPr>
      <w:r>
        <w:rPr>
          <w:rFonts w:ascii="Garamond" w:eastAsiaTheme="minorEastAsia" w:hAnsi="Garamond" w:cs="Garamond"/>
          <w:sz w:val="24"/>
          <w:szCs w:val="24"/>
        </w:rPr>
        <w:t xml:space="preserve">Con deliberazione n. 30 del 15 novembre 2018, il Comune di Cremosano ha approvato la relazione periodica </w:t>
      </w:r>
      <w:r>
        <w:rPr>
          <w:rFonts w:ascii="Garamond" w:eastAsiaTheme="minorEastAsia" w:hAnsi="Garamond" w:cs="Garamond"/>
          <w:i/>
          <w:sz w:val="24"/>
          <w:szCs w:val="24"/>
        </w:rPr>
        <w:t>ex</w:t>
      </w:r>
      <w:r>
        <w:rPr>
          <w:rFonts w:ascii="Garamond" w:eastAsiaTheme="minorEastAsia" w:hAnsi="Garamond" w:cs="Garamond"/>
          <w:sz w:val="24"/>
          <w:szCs w:val="24"/>
        </w:rPr>
        <w:t xml:space="preserve"> art. 20 D. Lgs. 175/2016, qui integralmente richiamata;</w:t>
      </w:r>
    </w:p>
    <w:p w14:paraId="709D605A" w14:textId="77777777" w:rsidR="002B68B3" w:rsidRDefault="002B68B3" w:rsidP="002B68B3">
      <w:pPr>
        <w:numPr>
          <w:ilvl w:val="0"/>
          <w:numId w:val="5"/>
        </w:numPr>
        <w:overflowPunct/>
        <w:autoSpaceDE/>
        <w:autoSpaceDN/>
        <w:adjustRightInd/>
        <w:jc w:val="both"/>
        <w:textAlignment w:val="auto"/>
        <w:rPr>
          <w:rFonts w:eastAsiaTheme="minorEastAsia"/>
          <w:sz w:val="24"/>
          <w:szCs w:val="24"/>
        </w:rPr>
      </w:pPr>
      <w:r>
        <w:rPr>
          <w:rFonts w:ascii="Garamond" w:eastAsiaTheme="minorEastAsia" w:hAnsi="Garamond" w:cs="Garamond"/>
          <w:sz w:val="24"/>
          <w:szCs w:val="24"/>
        </w:rPr>
        <w:t>L’Assemblea dei soci di SCRP S.p.A. il 21 giugno 2018, a cui ha partecipato il Sindaco esprimendo voto favorevole in attuazione della deliberazione n. 14 del 4 maggio 2017 di questo Consiglio comunale, ha approvato modifiche statutarie che, oltre l’adeguamento alle disposizioni introdotte dal TUSP, hanno rimodellato l’oggetto sociale di SCRP coerentemente con gli indirizzi espressi nei piani di revisione straordinaria approvati dai Comuni soci;</w:t>
      </w:r>
    </w:p>
    <w:p w14:paraId="60863D93" w14:textId="77777777" w:rsidR="002B68B3" w:rsidRDefault="002B68B3" w:rsidP="002B68B3">
      <w:pPr>
        <w:numPr>
          <w:ilvl w:val="0"/>
          <w:numId w:val="5"/>
        </w:numPr>
        <w:overflowPunct/>
        <w:autoSpaceDE/>
        <w:autoSpaceDN/>
        <w:adjustRightInd/>
        <w:jc w:val="both"/>
        <w:textAlignment w:val="auto"/>
        <w:rPr>
          <w:rFonts w:eastAsiaTheme="minorEastAsia"/>
          <w:sz w:val="24"/>
          <w:szCs w:val="24"/>
        </w:rPr>
      </w:pPr>
      <w:r>
        <w:rPr>
          <w:rFonts w:ascii="Garamond" w:eastAsiaTheme="minorEastAsia" w:hAnsi="Garamond" w:cs="Garamond"/>
          <w:sz w:val="24"/>
          <w:szCs w:val="24"/>
        </w:rPr>
        <w:t>Tuttavia, un numero minoritario di Comuni soci, alcuni dei quali pure avevano condiviso i suddetti indirizzi strategici, hanno manifestato il proprio dissenso dalle modifiche introdotte nell’oggetto sociale, comunicando l’intenzione di esercitare diritto di recesso ai sensi dell’art. 2437 C.C.;</w:t>
      </w:r>
    </w:p>
    <w:p w14:paraId="18F52B5D" w14:textId="77777777" w:rsidR="002B68B3" w:rsidRDefault="002B68B3" w:rsidP="002B68B3">
      <w:pPr>
        <w:overflowPunct/>
        <w:autoSpaceDE/>
        <w:autoSpaceDN/>
        <w:adjustRightInd/>
        <w:textAlignment w:val="auto"/>
        <w:rPr>
          <w:rFonts w:ascii="Garamond" w:eastAsiaTheme="minorEastAsia" w:hAnsi="Garamond" w:cs="Garamond"/>
          <w:b/>
          <w:sz w:val="24"/>
          <w:szCs w:val="24"/>
        </w:rPr>
      </w:pPr>
      <w:r>
        <w:rPr>
          <w:rFonts w:ascii="Garamond" w:eastAsiaTheme="minorEastAsia" w:hAnsi="Garamond" w:cs="Garamond"/>
          <w:b/>
          <w:sz w:val="24"/>
          <w:szCs w:val="24"/>
        </w:rPr>
        <w:t>Dato atto che</w:t>
      </w:r>
      <w:r w:rsidR="004F6963">
        <w:rPr>
          <w:rFonts w:ascii="Garamond" w:eastAsiaTheme="minorEastAsia" w:hAnsi="Garamond" w:cs="Garamond"/>
          <w:b/>
          <w:sz w:val="24"/>
          <w:szCs w:val="24"/>
        </w:rPr>
        <w:t>:</w:t>
      </w:r>
    </w:p>
    <w:p w14:paraId="108D4509"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lastRenderedPageBreak/>
        <w:t>L’art. 20, comma 1, TUSP (</w:t>
      </w:r>
      <w:r>
        <w:rPr>
          <w:rFonts w:ascii="Garamond" w:eastAsiaTheme="minorEastAsia" w:hAnsi="Garamond" w:cs="Garamond"/>
          <w:i/>
          <w:sz w:val="24"/>
          <w:szCs w:val="24"/>
        </w:rPr>
        <w:t>Razionalizzazione periodica delle partecipazioni pubbliche</w:t>
      </w:r>
      <w:r>
        <w:rPr>
          <w:rFonts w:ascii="Garamond" w:eastAsiaTheme="minorEastAsia" w:hAnsi="Garamond" w:cs="Garamond"/>
          <w:sz w:val="24"/>
          <w:szCs w:val="24"/>
        </w:rPr>
        <w:t>) prevede che, fermo quanto previsto dall’art. 24, comma 1, TUSP, “</w:t>
      </w:r>
      <w:r>
        <w:rPr>
          <w:rFonts w:ascii="Garamond" w:eastAsiaTheme="minorEastAsia" w:hAnsi="Garamond" w:cs="Garamond"/>
          <w:i/>
          <w:sz w:val="24"/>
          <w:szCs w:val="24"/>
        </w:rPr>
        <w:t>le amministrazioni pubbliche effettuano annualmente, con proprio provvedimento, un’analisi dell’assetto complessivo delle società in cui detengono partecipazioni, dirette o indirette, predisponendo, ove ricorrano i presupposti di cui al comma 2, un piano di riassetto per la loro razionalizzazione, fusione o soppressione, anche mediante messa in liquidazione o cessione</w:t>
      </w:r>
      <w:r>
        <w:rPr>
          <w:rFonts w:ascii="Garamond" w:eastAsiaTheme="minorEastAsia" w:hAnsi="Garamond" w:cs="Garamond"/>
          <w:sz w:val="24"/>
          <w:szCs w:val="24"/>
        </w:rPr>
        <w:t>”;</w:t>
      </w:r>
    </w:p>
    <w:p w14:paraId="169E313B" w14:textId="77777777" w:rsidR="002B68B3" w:rsidRDefault="002B68B3" w:rsidP="002B68B3">
      <w:pPr>
        <w:numPr>
          <w:ilvl w:val="0"/>
          <w:numId w:val="6"/>
        </w:numPr>
        <w:overflowPunct/>
        <w:autoSpaceDE/>
        <w:autoSpaceDN/>
        <w:adjustRightInd/>
        <w:ind w:hanging="360"/>
        <w:jc w:val="both"/>
        <w:textAlignment w:val="auto"/>
        <w:rPr>
          <w:rFonts w:eastAsiaTheme="minorEastAsia"/>
          <w:i/>
          <w:sz w:val="24"/>
          <w:szCs w:val="24"/>
        </w:rPr>
      </w:pPr>
      <w:r>
        <w:rPr>
          <w:rFonts w:ascii="Garamond" w:eastAsiaTheme="minorEastAsia" w:hAnsi="Garamond" w:cs="Garamond"/>
          <w:sz w:val="24"/>
          <w:szCs w:val="24"/>
        </w:rPr>
        <w:t>Il successivo comma 2 dell’art. 20 TUSP precisa che: “</w:t>
      </w:r>
      <w:r>
        <w:rPr>
          <w:rFonts w:ascii="Garamond" w:eastAsiaTheme="minorEastAsia" w:hAnsi="Garamond" w:cs="Garamond"/>
          <w:i/>
          <w:sz w:val="24"/>
          <w:szCs w:val="24"/>
        </w:rPr>
        <w:t>I piani di razionalizzazione, corredati di un'apposita relazione tecnica, con specifica indicazione di modalità e tempi di attuazione, sono adottati ove, in sede di analisi di cui al comma 1, le amministrazioni pubbliche rilevino:</w:t>
      </w:r>
    </w:p>
    <w:p w14:paraId="4DD3586F"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a)  partecipazioni societarie che non rientrino in alcuna delle categorie di cui all'articolo 4; </w:t>
      </w:r>
    </w:p>
    <w:p w14:paraId="3FF47669"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b)  società che risultino prive di dipendenti o abbiano un numero di amministratori superiore a quello dei dipendenti; </w:t>
      </w:r>
    </w:p>
    <w:p w14:paraId="206F7D0D"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c)  partecipazioni in società che svolgono attività analoghe o similari a quelle svolte da altre società partecipate o da enti pubblici strumentali; </w:t>
      </w:r>
    </w:p>
    <w:p w14:paraId="701D2C91"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d)  partecipazioni in società che, nel triennio precedente, abbiano conseguito un fatturato medio non superiore a un milione di euro; </w:t>
      </w:r>
    </w:p>
    <w:p w14:paraId="2A43B681"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e)  partecipazioni in società diverse da quelle costituite per la gestione di un servizio d'interesse generale che abbiano prodotto un risultato negativo per quattro dei cinque esercizi precedenti; </w:t>
      </w:r>
    </w:p>
    <w:p w14:paraId="02BD4836"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f)  necessità di contenimento dei costi di funzionamento; </w:t>
      </w:r>
    </w:p>
    <w:p w14:paraId="3287EED3" w14:textId="77777777" w:rsidR="002B68B3" w:rsidRDefault="002B68B3" w:rsidP="002B68B3">
      <w:pPr>
        <w:overflowPunct/>
        <w:autoSpaceDE/>
        <w:autoSpaceDN/>
        <w:adjustRightInd/>
        <w:ind w:left="993"/>
        <w:jc w:val="both"/>
        <w:textAlignment w:val="auto"/>
        <w:rPr>
          <w:rFonts w:ascii="Garamond" w:eastAsiaTheme="minorEastAsia" w:hAnsi="Garamond" w:cs="Garamond"/>
          <w:i/>
          <w:sz w:val="24"/>
          <w:szCs w:val="24"/>
        </w:rPr>
      </w:pPr>
      <w:r>
        <w:rPr>
          <w:rFonts w:ascii="Garamond" w:eastAsiaTheme="minorEastAsia" w:hAnsi="Garamond" w:cs="Garamond"/>
          <w:i/>
          <w:sz w:val="24"/>
          <w:szCs w:val="24"/>
        </w:rPr>
        <w:t>g)  necessità di aggregazione di società aventi ad oggetto le attività consentite all'articolo 4.</w:t>
      </w:r>
    </w:p>
    <w:p w14:paraId="23E1D8C4" w14:textId="77777777" w:rsidR="002B68B3" w:rsidRDefault="002B68B3" w:rsidP="002B68B3">
      <w:pPr>
        <w:overflowPunct/>
        <w:autoSpaceDE/>
        <w:autoSpaceDN/>
        <w:adjustRightInd/>
        <w:textAlignment w:val="auto"/>
        <w:rPr>
          <w:rFonts w:ascii="Garamond" w:eastAsiaTheme="minorEastAsia" w:hAnsi="Garamond" w:cs="Garamond"/>
          <w:b/>
          <w:sz w:val="24"/>
          <w:szCs w:val="24"/>
        </w:rPr>
      </w:pPr>
      <w:r>
        <w:rPr>
          <w:rFonts w:ascii="Garamond" w:eastAsiaTheme="minorEastAsia" w:hAnsi="Garamond" w:cs="Garamond"/>
          <w:b/>
          <w:sz w:val="24"/>
          <w:szCs w:val="24"/>
        </w:rPr>
        <w:t>Rilevato che:</w:t>
      </w:r>
    </w:p>
    <w:p w14:paraId="2A45A5F4"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In coerenza con gli obiettivi di razionalizzazione delle società partecipate, con la delibera di revisione periodica relativa all’esercizio 2017, è stato approvato il piano descritto nella relazione allegata alla presente;</w:t>
      </w:r>
    </w:p>
    <w:p w14:paraId="4CFC57CF"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Mediante tale atto, è stata confermata la necessità di concentrare in capo ad un’unica società lo svolgimento dei servizi di interesse generale e di quelli strumentali resi da SCRP S.p.A. e dalla allora Consorzio It S.r.l., con l’obiettivo di conseguire un complessivo contenimento dei costi, fermo restando il completamento dei processi di alienazione a Padania Acque S.p.A. delle infrastrutture funzionali al servizio idrico integrato e della cessione a terzi delle partecipazioni in Biofor Energia S.r.l. già intrapresi da SCRP S.p.A.;</w:t>
      </w:r>
    </w:p>
    <w:p w14:paraId="07C175B2"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In tale sede si è rilevato: “</w:t>
      </w:r>
      <w:r>
        <w:rPr>
          <w:rFonts w:ascii="Garamond" w:eastAsiaTheme="minorEastAsia" w:hAnsi="Garamond" w:cs="Garamond"/>
          <w:i/>
          <w:sz w:val="24"/>
          <w:szCs w:val="24"/>
        </w:rPr>
        <w:t>la razionalizzazione delle partecipazioni societarie detenute da questo Comune può essere perseguita nel modo più efficace attraverso la messa in liquidazione volontaria di SCRP S.p.A. e la devoluzione a Consorzio It S.r.l. delle attività di interesse generale e strumentali aventi rilievo sovracomunale ad oggi gestite da SCRP S.p.A., con l’eccezione delle attività industriali già interessate dai sopra riferiti processi di dismissione già intrapresi, che potranno utilmente perfezionarsi anche nell’ambito della liquidazione</w:t>
      </w:r>
      <w:r>
        <w:rPr>
          <w:rFonts w:ascii="Garamond" w:eastAsiaTheme="minorEastAsia" w:hAnsi="Garamond" w:cs="Garamond"/>
          <w:sz w:val="24"/>
          <w:szCs w:val="24"/>
        </w:rPr>
        <w:t>”;</w:t>
      </w:r>
    </w:p>
    <w:p w14:paraId="23CCEACF"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La operazione di cui sopra è parsa, e pare tuttora funzionale ad un più efficace assetto delle partecipazioni, poiché determina l’aggregazione di tutte le attività in capo ad unico soggetto con conseguente riduzione dei costi di gestione, perseguita anche tramite la liquidazione di SCRP S.p.A. che, ad avviso di questo Comune, deve avvenire nel rispetto degli indirizzi che verranno d’appresso indicati;</w:t>
      </w:r>
    </w:p>
    <w:p w14:paraId="0758C312"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la concentrazione delle attività in capo a Consorzio It risponde non solo all’esigenza di garantire la continuità dei servizi ai Comuni dalle società del gruppo, ma anche a quella di favorirne lo sviluppo, che appare auspicabile anche in una prospettiva di lungo periodo, tenuto conto delle prevedibili crescenti necessità dei Comuni, soprattutto quelli di più ridotte dimensioni, di affidarsi alle diverse forme di aggregazione previste dall’ordinamento;</w:t>
      </w:r>
    </w:p>
    <w:p w14:paraId="73404208"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 xml:space="preserve">A tal fine, il Comune ha approvato la liquidazione volontaria di SCRP S.p.A., nel rispetto dei seguenti criteri ed obiettivi: </w:t>
      </w:r>
    </w:p>
    <w:p w14:paraId="03322B77" w14:textId="77777777" w:rsidR="002B68B3" w:rsidRDefault="002B68B3" w:rsidP="002B68B3">
      <w:pPr>
        <w:numPr>
          <w:ilvl w:val="0"/>
          <w:numId w:val="7"/>
        </w:numPr>
        <w:overflowPunct/>
        <w:autoSpaceDE/>
        <w:autoSpaceDN/>
        <w:adjustRightInd/>
        <w:jc w:val="both"/>
        <w:textAlignment w:val="auto"/>
        <w:rPr>
          <w:rFonts w:ascii="Garamond" w:eastAsiaTheme="minorEastAsia" w:hAnsi="Garamond" w:cs="Garamond"/>
          <w:i/>
          <w:sz w:val="24"/>
          <w:szCs w:val="24"/>
        </w:rPr>
      </w:pPr>
      <w:r>
        <w:rPr>
          <w:rFonts w:ascii="Garamond" w:eastAsiaTheme="minorEastAsia" w:hAnsi="Garamond" w:cs="Garamond"/>
          <w:i/>
          <w:sz w:val="24"/>
          <w:szCs w:val="24"/>
        </w:rPr>
        <w:t>Completare al più presto i processi di dismissione delle attività industriali già intrapresi, perfezionando la cessione a Padania Acque S.p.A. delle infrastrutture funzionali al servizio idrico integrato e l’alienazione della partecipazione detenuta in Biofor Energia S.r.l., adoperandosi, per quanto di competenza, affinché i processi di dismissione in atto garantiscano il mantenimento degli attuali livelli occupazionali;</w:t>
      </w:r>
    </w:p>
    <w:p w14:paraId="36BA1FC4" w14:textId="77777777" w:rsidR="002B68B3" w:rsidRDefault="002B68B3" w:rsidP="002B68B3">
      <w:pPr>
        <w:numPr>
          <w:ilvl w:val="0"/>
          <w:numId w:val="7"/>
        </w:numPr>
        <w:overflowPunct/>
        <w:autoSpaceDE/>
        <w:autoSpaceDN/>
        <w:adjustRightInd/>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Assicurare la massima continuità nello svolgimento delle attività e dei servizi attualmente facenti capo a SCRP S.p.A., devolvendo alla sua controllata Consorzio It S.r.l. la gestione del sistema di videosorveglianza, del canile intercomunale, degli impianti fotovoltaici realizzati sugli edifici dei Comuni </w:t>
      </w:r>
      <w:r>
        <w:rPr>
          <w:rFonts w:ascii="Garamond" w:eastAsiaTheme="minorEastAsia" w:hAnsi="Garamond" w:cs="Garamond"/>
          <w:i/>
          <w:sz w:val="24"/>
          <w:szCs w:val="24"/>
        </w:rPr>
        <w:lastRenderedPageBreak/>
        <w:t>soci, nonché lo svolgimento delle attività di Committenza e dei servizi di committenza ausiliari, portando a termine la realizzazione della caserma dei Vigili del fuoco;</w:t>
      </w:r>
    </w:p>
    <w:p w14:paraId="1D616A24" w14:textId="77777777" w:rsidR="002B68B3" w:rsidRDefault="002B68B3" w:rsidP="002B68B3">
      <w:pPr>
        <w:numPr>
          <w:ilvl w:val="0"/>
          <w:numId w:val="7"/>
        </w:numPr>
        <w:overflowPunct/>
        <w:autoSpaceDE/>
        <w:autoSpaceDN/>
        <w:adjustRightInd/>
        <w:jc w:val="both"/>
        <w:textAlignment w:val="auto"/>
        <w:rPr>
          <w:rFonts w:ascii="Garamond" w:eastAsiaTheme="minorEastAsia" w:hAnsi="Garamond" w:cs="Garamond"/>
          <w:i/>
          <w:sz w:val="24"/>
          <w:szCs w:val="24"/>
        </w:rPr>
      </w:pPr>
      <w:r>
        <w:rPr>
          <w:rFonts w:ascii="Garamond" w:eastAsiaTheme="minorEastAsia" w:hAnsi="Garamond" w:cs="Garamond"/>
          <w:i/>
          <w:sz w:val="24"/>
          <w:szCs w:val="24"/>
        </w:rPr>
        <w:t>Assicurare la conservazione degli assets strategici per i soci quali le piattaforme ecologiche sovracomunali, il canile, gli impianti fotovoltaici, l’area per lo sviluppo delle caserme, assicurandone la disponibilità a Consorzio It S.r.l.;</w:t>
      </w:r>
    </w:p>
    <w:p w14:paraId="3D319995" w14:textId="77777777" w:rsidR="002B68B3" w:rsidRDefault="002B68B3" w:rsidP="002B68B3">
      <w:pPr>
        <w:numPr>
          <w:ilvl w:val="0"/>
          <w:numId w:val="7"/>
        </w:numPr>
        <w:overflowPunct/>
        <w:autoSpaceDE/>
        <w:autoSpaceDN/>
        <w:adjustRightInd/>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Garantire anche per il futuro il ruolo di indirizzo che il territorio cremasco esprime attualmente in LGH S.p.A. attraverso la partecipata SCS s.r.l., in accordo con il socio Cremasca Servizi, avuto in ogni caso riguardo alle previsioni dell’accordo di partnership societaria ed industriale sottoscritto con A2A S.p.A. ed al subpatto parasociale concluso tra SCS s.r.l., Aem Cremona S.p.A., Cogeme S.p.A., AEM Pavia S.p.A. e Astem Lodi S.p.A.; </w:t>
      </w:r>
    </w:p>
    <w:p w14:paraId="32DDACF1" w14:textId="77777777" w:rsidR="002B68B3" w:rsidRDefault="002B68B3" w:rsidP="002B68B3">
      <w:pPr>
        <w:numPr>
          <w:ilvl w:val="0"/>
          <w:numId w:val="7"/>
        </w:numPr>
        <w:overflowPunct/>
        <w:autoSpaceDE/>
        <w:autoSpaceDN/>
        <w:adjustRightInd/>
        <w:jc w:val="both"/>
        <w:textAlignment w:val="auto"/>
        <w:rPr>
          <w:rFonts w:ascii="Garamond" w:eastAsiaTheme="minorEastAsia" w:hAnsi="Garamond" w:cs="Garamond"/>
          <w:i/>
          <w:sz w:val="24"/>
          <w:szCs w:val="24"/>
        </w:rPr>
      </w:pPr>
      <w:r>
        <w:rPr>
          <w:rFonts w:ascii="Garamond" w:eastAsiaTheme="minorEastAsia" w:hAnsi="Garamond" w:cs="Garamond"/>
          <w:i/>
          <w:sz w:val="24"/>
          <w:szCs w:val="24"/>
        </w:rPr>
        <w:t xml:space="preserve">Il perseguimento degli obiettivi sopra descritti potrà essere attuato attraverso l’operazione di fusione c.d. inversa di SCRP S.p.A. nella controllata Consorzio It S.r.l.,  che consentirà di redistribuire ai Comuni soci di SCRP S.p.A. una pari quota di partecipazioni in Consorzio It S.r.l., per il cui tramite assicurare la continuità del controllo analogo congiunto necessario per l’affidamento di servizi secondo il modello già in atto dello “in house providing”; </w:t>
      </w:r>
    </w:p>
    <w:p w14:paraId="7D405BC9"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r>
        <w:rPr>
          <w:rFonts w:ascii="Garamond" w:eastAsiaTheme="minorEastAsia" w:hAnsi="Garamond" w:cs="Garamond"/>
          <w:sz w:val="24"/>
          <w:szCs w:val="24"/>
        </w:rPr>
        <w:t>(…) “</w:t>
      </w:r>
      <w:r>
        <w:rPr>
          <w:rFonts w:ascii="Garamond" w:eastAsiaTheme="minorEastAsia" w:hAnsi="Garamond" w:cs="Garamond"/>
          <w:i/>
          <w:sz w:val="24"/>
          <w:szCs w:val="24"/>
        </w:rPr>
        <w:t>salva la possibilità per SCRP S.p.A. di procedere, ove necessario per garantire la continuità delle attività e dei servizi di committenza, all’immediato conferimento del correlativo ramo d’azienda alla controllata Consorzio It anche anticipatamente rispetto all’operazione di fusione inversa, i cui tempi tecnici potrebbero essere incompatibili con l’indispensabile assunzione di tali funzioni e attività da parte di Consorzio It S.r.l.</w:t>
      </w:r>
      <w:r>
        <w:rPr>
          <w:rFonts w:ascii="Garamond" w:eastAsiaTheme="minorEastAsia" w:hAnsi="Garamond" w:cs="Garamond"/>
          <w:sz w:val="24"/>
          <w:szCs w:val="24"/>
        </w:rPr>
        <w:t>”</w:t>
      </w:r>
    </w:p>
    <w:p w14:paraId="290E1DBD"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Il piano prevedeva altresì la trasformazione di Consorzio IT S.r.l. in compagine azionaria, e la approvazione di modifiche statutarie atte a consentire lo svolgimento delle attività prima rese da SCRP, nonché a garantire la efficacia del controllo analogo</w:t>
      </w:r>
    </w:p>
    <w:p w14:paraId="1D97AEE8" w14:textId="77777777" w:rsidR="002B68B3" w:rsidRDefault="002B68B3" w:rsidP="002B68B3">
      <w:pPr>
        <w:overflowPunct/>
        <w:autoSpaceDE/>
        <w:autoSpaceDN/>
        <w:adjustRightInd/>
        <w:textAlignment w:val="auto"/>
        <w:rPr>
          <w:rFonts w:ascii="Garamond" w:eastAsiaTheme="minorEastAsia" w:hAnsi="Garamond" w:cs="Garamond"/>
          <w:b/>
          <w:sz w:val="24"/>
          <w:szCs w:val="24"/>
        </w:rPr>
      </w:pPr>
      <w:r>
        <w:rPr>
          <w:rFonts w:ascii="Garamond" w:eastAsiaTheme="minorEastAsia" w:hAnsi="Garamond" w:cs="Garamond"/>
          <w:b/>
          <w:sz w:val="24"/>
          <w:szCs w:val="24"/>
        </w:rPr>
        <w:t>Accertato che:</w:t>
      </w:r>
    </w:p>
    <w:p w14:paraId="5F1DCC8D"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Il piano approvato è ancora in corso di esecuzione;</w:t>
      </w:r>
    </w:p>
    <w:p w14:paraId="153D2800"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Nel corso dell’anno 2018, in attuazione del piano, è avvenuto quanto segue – siccome meglio descritto nella relazione, ove accennati per completezza anche atti compiuti nel 2019:</w:t>
      </w:r>
    </w:p>
    <w:p w14:paraId="66343541"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r>
        <w:rPr>
          <w:rFonts w:ascii="Garamond" w:eastAsiaTheme="minorEastAsia" w:hAnsi="Garamond" w:cs="Garamond"/>
          <w:sz w:val="24"/>
          <w:szCs w:val="24"/>
        </w:rPr>
        <w:t>1) messa in liquidazione di SCRP;</w:t>
      </w:r>
    </w:p>
    <w:p w14:paraId="7BEBF3B9"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r>
        <w:rPr>
          <w:rFonts w:ascii="Garamond" w:eastAsiaTheme="minorEastAsia" w:hAnsi="Garamond" w:cs="Garamond"/>
          <w:sz w:val="24"/>
          <w:szCs w:val="24"/>
        </w:rPr>
        <w:t>2) trasformazione di Consorzio IT S.r.l. in compagine azionaria, e adozione delle prescritte modifiche statutarie;</w:t>
      </w:r>
    </w:p>
    <w:p w14:paraId="25F1FCBD"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r>
        <w:rPr>
          <w:rFonts w:ascii="Garamond" w:eastAsiaTheme="minorEastAsia" w:hAnsi="Garamond" w:cs="Garamond"/>
          <w:sz w:val="24"/>
          <w:szCs w:val="24"/>
        </w:rPr>
        <w:t>3) avvio delle attività di committenza da parte di Consorzio IT S.p.A.;</w:t>
      </w:r>
    </w:p>
    <w:p w14:paraId="4F79B44D"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r>
        <w:rPr>
          <w:rFonts w:ascii="Garamond" w:eastAsiaTheme="minorEastAsia" w:hAnsi="Garamond" w:cs="Garamond"/>
          <w:sz w:val="24"/>
          <w:szCs w:val="24"/>
        </w:rPr>
        <w:t xml:space="preserve">4) prosecuzione delle attività volte alla cessione degli </w:t>
      </w:r>
      <w:r>
        <w:rPr>
          <w:rFonts w:ascii="Garamond" w:eastAsiaTheme="minorEastAsia" w:hAnsi="Garamond" w:cs="Garamond"/>
          <w:i/>
          <w:sz w:val="24"/>
          <w:szCs w:val="24"/>
        </w:rPr>
        <w:t>assets</w:t>
      </w:r>
      <w:r>
        <w:rPr>
          <w:rFonts w:ascii="Garamond" w:eastAsiaTheme="minorEastAsia" w:hAnsi="Garamond" w:cs="Garamond"/>
          <w:sz w:val="24"/>
          <w:szCs w:val="24"/>
        </w:rPr>
        <w:t xml:space="preserve"> (quote e ramo di azienda) relativi a Biofor Energia S.r.l. – operazione conclusasi nel 2019;</w:t>
      </w:r>
    </w:p>
    <w:p w14:paraId="0B06DF6B"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r>
        <w:rPr>
          <w:rFonts w:ascii="Garamond" w:eastAsiaTheme="minorEastAsia" w:hAnsi="Garamond" w:cs="Garamond"/>
          <w:sz w:val="24"/>
          <w:szCs w:val="24"/>
        </w:rPr>
        <w:t xml:space="preserve">5) prosecuzione delle attività prodromiche alla dismissione degli altri </w:t>
      </w:r>
      <w:r>
        <w:rPr>
          <w:rFonts w:ascii="Garamond" w:eastAsiaTheme="minorEastAsia" w:hAnsi="Garamond" w:cs="Garamond"/>
          <w:i/>
          <w:sz w:val="24"/>
          <w:szCs w:val="24"/>
        </w:rPr>
        <w:t>assets</w:t>
      </w:r>
      <w:r>
        <w:rPr>
          <w:rFonts w:ascii="Garamond" w:eastAsiaTheme="minorEastAsia" w:hAnsi="Garamond" w:cs="Garamond"/>
          <w:sz w:val="24"/>
          <w:szCs w:val="24"/>
        </w:rPr>
        <w:t>;</w:t>
      </w:r>
    </w:p>
    <w:p w14:paraId="21B5BF80"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Dai bilanci delle società partecipate non emergono criticità;</w:t>
      </w:r>
    </w:p>
    <w:p w14:paraId="54804ABF" w14:textId="77777777" w:rsidR="002B68B3" w:rsidRDefault="002B68B3" w:rsidP="002B68B3">
      <w:pPr>
        <w:overflowPunct/>
        <w:autoSpaceDE/>
        <w:autoSpaceDN/>
        <w:adjustRightInd/>
        <w:textAlignment w:val="auto"/>
        <w:rPr>
          <w:rFonts w:ascii="Garamond" w:eastAsiaTheme="minorEastAsia" w:hAnsi="Garamond" w:cs="Garamond"/>
          <w:b/>
          <w:sz w:val="24"/>
          <w:szCs w:val="24"/>
        </w:rPr>
      </w:pPr>
      <w:r>
        <w:rPr>
          <w:rFonts w:ascii="Garamond" w:eastAsiaTheme="minorEastAsia" w:hAnsi="Garamond" w:cs="Garamond"/>
          <w:b/>
          <w:sz w:val="24"/>
          <w:szCs w:val="24"/>
        </w:rPr>
        <w:t>Ritenuto che:</w:t>
      </w:r>
    </w:p>
    <w:p w14:paraId="58C05288"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Sussistano tutte le condizioni per il mantenimento delle partecipazioni di cui alla relazione;</w:t>
      </w:r>
    </w:p>
    <w:p w14:paraId="652B20BE" w14:textId="77777777" w:rsidR="002B68B3" w:rsidRDefault="002B68B3" w:rsidP="002B68B3">
      <w:pPr>
        <w:numPr>
          <w:ilvl w:val="0"/>
          <w:numId w:val="6"/>
        </w:numPr>
        <w:overflowPunct/>
        <w:autoSpaceDE/>
        <w:autoSpaceDN/>
        <w:adjustRightInd/>
        <w:ind w:hanging="360"/>
        <w:jc w:val="both"/>
        <w:textAlignment w:val="auto"/>
        <w:rPr>
          <w:rFonts w:eastAsiaTheme="minorEastAsia"/>
          <w:sz w:val="24"/>
          <w:szCs w:val="24"/>
        </w:rPr>
      </w:pPr>
      <w:r>
        <w:rPr>
          <w:rFonts w:ascii="Garamond" w:eastAsiaTheme="minorEastAsia" w:hAnsi="Garamond" w:cs="Garamond"/>
          <w:sz w:val="24"/>
          <w:szCs w:val="24"/>
        </w:rPr>
        <w:t>Non sia necessario adottare un nuovo piano di razionalizzazione;</w:t>
      </w:r>
    </w:p>
    <w:p w14:paraId="42940419" w14:textId="77777777" w:rsidR="002B68B3" w:rsidRDefault="002B68B3" w:rsidP="002B68B3">
      <w:pPr>
        <w:overflowPunct/>
        <w:autoSpaceDE/>
        <w:autoSpaceDN/>
        <w:adjustRightInd/>
        <w:jc w:val="both"/>
        <w:textAlignment w:val="auto"/>
        <w:rPr>
          <w:rFonts w:ascii="Garamond" w:eastAsiaTheme="minorEastAsia" w:hAnsi="Garamond" w:cs="Garamond"/>
          <w:sz w:val="24"/>
          <w:szCs w:val="24"/>
        </w:rPr>
      </w:pPr>
    </w:p>
    <w:p w14:paraId="436DFC36" w14:textId="77777777" w:rsidR="004F6963" w:rsidRDefault="004F6963" w:rsidP="004F6963">
      <w:pPr>
        <w:overflowPunct/>
        <w:autoSpaceDE/>
        <w:autoSpaceDN/>
        <w:adjustRightInd/>
        <w:jc w:val="both"/>
        <w:textAlignment w:val="auto"/>
        <w:rPr>
          <w:rFonts w:ascii="Garamond" w:eastAsiaTheme="minorEastAsia" w:hAnsi="Garamond" w:cs="Garamond"/>
          <w:sz w:val="24"/>
          <w:szCs w:val="24"/>
        </w:rPr>
      </w:pPr>
      <w:r>
        <w:rPr>
          <w:rFonts w:ascii="Garamond" w:eastAsiaTheme="minorEastAsia" w:hAnsi="Garamond" w:cs="Garamond"/>
          <w:sz w:val="24"/>
          <w:szCs w:val="24"/>
        </w:rPr>
        <w:t>Visto l’art. 42, D. Lgs. 267/2000;</w:t>
      </w:r>
    </w:p>
    <w:p w14:paraId="6D71883E" w14:textId="77777777" w:rsidR="004F6963" w:rsidRDefault="004F6963" w:rsidP="004F6963">
      <w:pPr>
        <w:overflowPunct/>
        <w:autoSpaceDE/>
        <w:autoSpaceDN/>
        <w:adjustRightInd/>
        <w:jc w:val="both"/>
        <w:textAlignment w:val="auto"/>
        <w:rPr>
          <w:rFonts w:ascii="Garamond" w:eastAsiaTheme="minorEastAsia" w:hAnsi="Garamond" w:cs="Garamond"/>
          <w:sz w:val="24"/>
          <w:szCs w:val="24"/>
        </w:rPr>
      </w:pPr>
    </w:p>
    <w:p w14:paraId="3784B08E" w14:textId="77777777" w:rsidR="004F6963" w:rsidRDefault="004F6963" w:rsidP="004F6963">
      <w:pPr>
        <w:overflowPunct/>
        <w:autoSpaceDE/>
        <w:autoSpaceDN/>
        <w:adjustRightInd/>
        <w:jc w:val="both"/>
        <w:textAlignment w:val="auto"/>
        <w:rPr>
          <w:rFonts w:ascii="Garamond" w:eastAsiaTheme="minorEastAsia" w:hAnsi="Garamond" w:cs="Garamond"/>
          <w:sz w:val="24"/>
          <w:szCs w:val="24"/>
        </w:rPr>
      </w:pPr>
      <w:r>
        <w:rPr>
          <w:rFonts w:ascii="Garamond" w:eastAsiaTheme="minorEastAsia" w:hAnsi="Garamond" w:cs="Garamond"/>
          <w:sz w:val="24"/>
          <w:szCs w:val="24"/>
        </w:rPr>
        <w:t>Visti gli artt. 4, 5, 7, 9, 20 e 24 D. Lgs. 175/2016,</w:t>
      </w:r>
    </w:p>
    <w:p w14:paraId="7875FF24" w14:textId="77777777" w:rsidR="004F6963" w:rsidRDefault="004F6963" w:rsidP="002B68B3">
      <w:pPr>
        <w:overflowPunct/>
        <w:autoSpaceDE/>
        <w:autoSpaceDN/>
        <w:adjustRightInd/>
        <w:jc w:val="both"/>
        <w:textAlignment w:val="auto"/>
        <w:rPr>
          <w:rFonts w:ascii="Garamond" w:eastAsiaTheme="minorEastAsia" w:hAnsi="Garamond" w:cs="Garamond"/>
          <w:sz w:val="24"/>
          <w:szCs w:val="24"/>
        </w:rPr>
      </w:pPr>
    </w:p>
    <w:p w14:paraId="61C9F3D3" w14:textId="77777777" w:rsidR="002B68B3" w:rsidRDefault="002B68B3" w:rsidP="002B68B3">
      <w:pPr>
        <w:overflowPunct/>
        <w:autoSpaceDE/>
        <w:autoSpaceDN/>
        <w:adjustRightInd/>
        <w:jc w:val="both"/>
        <w:textAlignment w:val="auto"/>
        <w:rPr>
          <w:rFonts w:ascii="Garamond" w:eastAsiaTheme="minorEastAsia" w:hAnsi="Garamond" w:cs="Garamond"/>
          <w:sz w:val="24"/>
          <w:szCs w:val="24"/>
        </w:rPr>
      </w:pPr>
      <w:r>
        <w:rPr>
          <w:rFonts w:ascii="Garamond" w:eastAsiaTheme="minorEastAsia" w:hAnsi="Garamond" w:cs="Garamond"/>
          <w:sz w:val="24"/>
          <w:szCs w:val="24"/>
        </w:rPr>
        <w:t xml:space="preserve">Con voti favorevoli n. </w:t>
      </w:r>
      <w:r w:rsidR="004F6963">
        <w:rPr>
          <w:rFonts w:ascii="Garamond" w:eastAsiaTheme="minorEastAsia" w:hAnsi="Garamond" w:cs="Garamond"/>
          <w:sz w:val="24"/>
          <w:szCs w:val="24"/>
        </w:rPr>
        <w:t xml:space="preserve">7, </w:t>
      </w:r>
      <w:r>
        <w:rPr>
          <w:rFonts w:ascii="Garamond" w:eastAsiaTheme="minorEastAsia" w:hAnsi="Garamond" w:cs="Garamond"/>
          <w:sz w:val="24"/>
          <w:szCs w:val="24"/>
        </w:rPr>
        <w:t>contrari n.</w:t>
      </w:r>
      <w:r w:rsidR="004F6963">
        <w:rPr>
          <w:rFonts w:ascii="Garamond" w:eastAsiaTheme="minorEastAsia" w:hAnsi="Garamond" w:cs="Garamond"/>
          <w:sz w:val="24"/>
          <w:szCs w:val="24"/>
        </w:rPr>
        <w:t xml:space="preserve"> 0, astenuti n. 0</w:t>
      </w:r>
      <w:r>
        <w:rPr>
          <w:rFonts w:ascii="Garamond" w:eastAsiaTheme="minorEastAsia" w:hAnsi="Garamond" w:cs="Garamond"/>
          <w:sz w:val="24"/>
          <w:szCs w:val="24"/>
        </w:rPr>
        <w:t xml:space="preserve">, resi come per legge </w:t>
      </w:r>
    </w:p>
    <w:p w14:paraId="1B9BC749" w14:textId="77777777" w:rsidR="002B68B3" w:rsidRDefault="002B68B3" w:rsidP="002B68B3">
      <w:pPr>
        <w:overflowPunct/>
        <w:autoSpaceDE/>
        <w:autoSpaceDN/>
        <w:adjustRightInd/>
        <w:ind w:left="644"/>
        <w:jc w:val="both"/>
        <w:textAlignment w:val="auto"/>
        <w:rPr>
          <w:rFonts w:ascii="Garamond" w:eastAsiaTheme="minorEastAsia" w:hAnsi="Garamond" w:cs="Garamond"/>
          <w:sz w:val="24"/>
          <w:szCs w:val="24"/>
        </w:rPr>
      </w:pPr>
    </w:p>
    <w:p w14:paraId="423908FF" w14:textId="77777777" w:rsidR="002B68B3" w:rsidRDefault="002B68B3" w:rsidP="002B68B3">
      <w:pPr>
        <w:overflowPunct/>
        <w:autoSpaceDE/>
        <w:autoSpaceDN/>
        <w:adjustRightInd/>
        <w:ind w:firstLine="708"/>
        <w:jc w:val="center"/>
        <w:textAlignment w:val="auto"/>
        <w:rPr>
          <w:rFonts w:ascii="Garamond" w:eastAsiaTheme="minorEastAsia" w:hAnsi="Garamond" w:cs="Garamond"/>
          <w:b/>
          <w:sz w:val="24"/>
          <w:szCs w:val="24"/>
        </w:rPr>
      </w:pPr>
    </w:p>
    <w:p w14:paraId="211AF16F" w14:textId="77777777" w:rsidR="002B68B3" w:rsidRDefault="002B68B3" w:rsidP="002B68B3">
      <w:pPr>
        <w:overflowPunct/>
        <w:autoSpaceDE/>
        <w:autoSpaceDN/>
        <w:adjustRightInd/>
        <w:ind w:firstLine="708"/>
        <w:jc w:val="center"/>
        <w:textAlignment w:val="auto"/>
        <w:rPr>
          <w:rFonts w:ascii="Garamond" w:eastAsiaTheme="minorEastAsia" w:hAnsi="Garamond" w:cs="Garamond"/>
          <w:b/>
          <w:sz w:val="24"/>
          <w:szCs w:val="24"/>
        </w:rPr>
      </w:pPr>
      <w:r>
        <w:rPr>
          <w:rFonts w:ascii="Garamond" w:eastAsiaTheme="minorEastAsia" w:hAnsi="Garamond" w:cs="Garamond"/>
          <w:b/>
          <w:sz w:val="24"/>
          <w:szCs w:val="24"/>
        </w:rPr>
        <w:t>DELIBERA</w:t>
      </w:r>
    </w:p>
    <w:p w14:paraId="21ACFE27" w14:textId="77777777" w:rsidR="002B68B3" w:rsidRDefault="002B68B3" w:rsidP="002B68B3">
      <w:pPr>
        <w:overflowPunct/>
        <w:autoSpaceDE/>
        <w:autoSpaceDN/>
        <w:adjustRightInd/>
        <w:ind w:firstLine="708"/>
        <w:jc w:val="center"/>
        <w:textAlignment w:val="auto"/>
        <w:rPr>
          <w:rFonts w:ascii="Garamond" w:eastAsiaTheme="minorEastAsia" w:hAnsi="Garamond" w:cs="Garamond"/>
          <w:b/>
          <w:sz w:val="24"/>
          <w:szCs w:val="24"/>
        </w:rPr>
      </w:pPr>
    </w:p>
    <w:p w14:paraId="049ED4F2" w14:textId="77777777" w:rsidR="002B68B3" w:rsidRDefault="002B68B3" w:rsidP="002B68B3">
      <w:pPr>
        <w:numPr>
          <w:ilvl w:val="0"/>
          <w:numId w:val="8"/>
        </w:numPr>
        <w:overflowPunct/>
        <w:autoSpaceDE/>
        <w:autoSpaceDN/>
        <w:adjustRightInd/>
        <w:ind w:hanging="360"/>
        <w:jc w:val="both"/>
        <w:textAlignment w:val="auto"/>
        <w:rPr>
          <w:rFonts w:ascii="Garamond" w:eastAsiaTheme="minorEastAsia" w:hAnsi="Garamond" w:cs="Garamond"/>
          <w:sz w:val="24"/>
          <w:szCs w:val="24"/>
        </w:rPr>
      </w:pPr>
      <w:r>
        <w:rPr>
          <w:rFonts w:ascii="Garamond" w:eastAsiaTheme="minorEastAsia" w:hAnsi="Garamond" w:cs="Garamond"/>
          <w:sz w:val="24"/>
          <w:szCs w:val="24"/>
        </w:rPr>
        <w:t>Di approvare le sopra esposte premesse affinché costituiscano parte integrante della presente deliberazione;</w:t>
      </w:r>
    </w:p>
    <w:p w14:paraId="5C5BF2EC" w14:textId="77777777" w:rsidR="002B68B3" w:rsidRDefault="002B68B3" w:rsidP="002B68B3">
      <w:pPr>
        <w:numPr>
          <w:ilvl w:val="0"/>
          <w:numId w:val="8"/>
        </w:numPr>
        <w:overflowPunct/>
        <w:autoSpaceDE/>
        <w:autoSpaceDN/>
        <w:adjustRightInd/>
        <w:ind w:hanging="360"/>
        <w:jc w:val="both"/>
        <w:textAlignment w:val="auto"/>
        <w:rPr>
          <w:rFonts w:ascii="Garamond" w:eastAsiaTheme="minorEastAsia" w:hAnsi="Garamond" w:cs="Garamond"/>
          <w:sz w:val="24"/>
          <w:szCs w:val="24"/>
        </w:rPr>
      </w:pPr>
      <w:r>
        <w:rPr>
          <w:rFonts w:ascii="Garamond" w:eastAsiaTheme="minorEastAsia" w:hAnsi="Garamond" w:cs="Garamond"/>
          <w:sz w:val="24"/>
          <w:szCs w:val="24"/>
        </w:rPr>
        <w:t xml:space="preserve">Di approvare la allegata relazione periodica, dando incarico al Responsabile per la comunicazione di trasmettere la medesima ai competenti organi  </w:t>
      </w:r>
    </w:p>
    <w:p w14:paraId="4E832B9D" w14:textId="77777777" w:rsidR="002B68B3" w:rsidRDefault="002B68B3" w:rsidP="002B68B3">
      <w:pPr>
        <w:overflowPunct/>
        <w:autoSpaceDE/>
        <w:autoSpaceDN/>
        <w:adjustRightInd/>
        <w:ind w:firstLine="708"/>
        <w:jc w:val="both"/>
        <w:textAlignment w:val="auto"/>
        <w:rPr>
          <w:rFonts w:ascii="Garamond" w:eastAsiaTheme="minorEastAsia" w:hAnsi="Garamond" w:cs="Garamond"/>
          <w:sz w:val="24"/>
          <w:szCs w:val="24"/>
        </w:rPr>
      </w:pPr>
    </w:p>
    <w:p w14:paraId="192D04BF" w14:textId="77777777" w:rsidR="002B68B3" w:rsidRDefault="002B68B3" w:rsidP="002B68B3">
      <w:pPr>
        <w:overflowPunct/>
        <w:autoSpaceDE/>
        <w:autoSpaceDN/>
        <w:adjustRightInd/>
        <w:jc w:val="both"/>
        <w:textAlignment w:val="auto"/>
        <w:rPr>
          <w:rFonts w:ascii="Garamond" w:eastAsiaTheme="minorEastAsia" w:hAnsi="Garamond" w:cs="Garamond"/>
          <w:sz w:val="24"/>
          <w:szCs w:val="24"/>
        </w:rPr>
      </w:pPr>
      <w:r>
        <w:rPr>
          <w:rFonts w:ascii="Garamond" w:eastAsiaTheme="minorEastAsia" w:hAnsi="Garamond" w:cs="Garamond"/>
          <w:sz w:val="24"/>
          <w:szCs w:val="24"/>
        </w:rPr>
        <w:t xml:space="preserve">Con separata votazione, con voti favorevoli n. </w:t>
      </w:r>
      <w:r w:rsidR="004F6963">
        <w:rPr>
          <w:rFonts w:ascii="Garamond" w:eastAsiaTheme="minorEastAsia" w:hAnsi="Garamond" w:cs="Garamond"/>
          <w:sz w:val="24"/>
          <w:szCs w:val="24"/>
        </w:rPr>
        <w:t>7,</w:t>
      </w:r>
      <w:r>
        <w:rPr>
          <w:rFonts w:ascii="Garamond" w:eastAsiaTheme="minorEastAsia" w:hAnsi="Garamond" w:cs="Garamond"/>
          <w:sz w:val="24"/>
          <w:szCs w:val="24"/>
        </w:rPr>
        <w:t xml:space="preserve"> contrari n. </w:t>
      </w:r>
      <w:r w:rsidR="004F6963">
        <w:rPr>
          <w:rFonts w:ascii="Garamond" w:eastAsiaTheme="minorEastAsia" w:hAnsi="Garamond" w:cs="Garamond"/>
          <w:sz w:val="24"/>
          <w:szCs w:val="24"/>
        </w:rPr>
        <w:t>0, astenuti n. 0 resi da n. 7 Consiglieri presenti e votanti, espressi per alzata di mano</w:t>
      </w:r>
      <w:r>
        <w:rPr>
          <w:rFonts w:ascii="Garamond" w:eastAsiaTheme="minorEastAsia" w:hAnsi="Garamond" w:cs="Garamond"/>
          <w:sz w:val="24"/>
          <w:szCs w:val="24"/>
        </w:rPr>
        <w:t xml:space="preserve">, resi come per legge </w:t>
      </w:r>
    </w:p>
    <w:p w14:paraId="6F1BDDA3" w14:textId="77777777" w:rsidR="002B68B3" w:rsidRDefault="002B68B3" w:rsidP="002B68B3">
      <w:pPr>
        <w:overflowPunct/>
        <w:autoSpaceDE/>
        <w:autoSpaceDN/>
        <w:adjustRightInd/>
        <w:ind w:firstLine="708"/>
        <w:jc w:val="center"/>
        <w:textAlignment w:val="auto"/>
        <w:rPr>
          <w:rFonts w:ascii="Garamond" w:eastAsiaTheme="minorEastAsia" w:hAnsi="Garamond" w:cs="Garamond"/>
          <w:b/>
          <w:sz w:val="24"/>
          <w:szCs w:val="24"/>
        </w:rPr>
      </w:pPr>
    </w:p>
    <w:p w14:paraId="1B12B6A5" w14:textId="77777777" w:rsidR="002B68B3" w:rsidRDefault="002B68B3" w:rsidP="002B68B3">
      <w:pPr>
        <w:overflowPunct/>
        <w:autoSpaceDE/>
        <w:autoSpaceDN/>
        <w:adjustRightInd/>
        <w:ind w:firstLine="708"/>
        <w:jc w:val="center"/>
        <w:textAlignment w:val="auto"/>
        <w:rPr>
          <w:rFonts w:ascii="Garamond" w:eastAsiaTheme="minorEastAsia" w:hAnsi="Garamond" w:cs="Garamond"/>
          <w:b/>
          <w:sz w:val="24"/>
          <w:szCs w:val="24"/>
        </w:rPr>
      </w:pPr>
      <w:r>
        <w:rPr>
          <w:rFonts w:ascii="Garamond" w:eastAsiaTheme="minorEastAsia" w:hAnsi="Garamond" w:cs="Garamond"/>
          <w:b/>
          <w:sz w:val="24"/>
          <w:szCs w:val="24"/>
        </w:rPr>
        <w:t>DELIBERA</w:t>
      </w:r>
    </w:p>
    <w:p w14:paraId="37F5984E" w14:textId="77777777" w:rsidR="002B68B3" w:rsidRDefault="002B68B3" w:rsidP="002B68B3">
      <w:pPr>
        <w:overflowPunct/>
        <w:autoSpaceDE/>
        <w:autoSpaceDN/>
        <w:adjustRightInd/>
        <w:ind w:firstLine="708"/>
        <w:jc w:val="center"/>
        <w:textAlignment w:val="auto"/>
        <w:rPr>
          <w:rFonts w:ascii="Garamond" w:eastAsiaTheme="minorEastAsia" w:hAnsi="Garamond" w:cs="Garamond"/>
          <w:b/>
          <w:sz w:val="24"/>
          <w:szCs w:val="24"/>
        </w:rPr>
      </w:pPr>
    </w:p>
    <w:p w14:paraId="63E0C34C" w14:textId="77777777" w:rsidR="002B68B3" w:rsidRDefault="004F6963" w:rsidP="004F6963">
      <w:pPr>
        <w:numPr>
          <w:ilvl w:val="0"/>
          <w:numId w:val="9"/>
        </w:numPr>
        <w:tabs>
          <w:tab w:val="left" w:pos="709"/>
        </w:tabs>
        <w:overflowPunct/>
        <w:autoSpaceDE/>
        <w:autoSpaceDN/>
        <w:adjustRightInd/>
        <w:jc w:val="both"/>
        <w:textAlignment w:val="auto"/>
        <w:rPr>
          <w:rFonts w:ascii="Garamond" w:eastAsiaTheme="minorEastAsia" w:hAnsi="Garamond" w:cs="Garamond"/>
          <w:sz w:val="24"/>
          <w:szCs w:val="24"/>
        </w:rPr>
      </w:pPr>
      <w:r>
        <w:rPr>
          <w:rFonts w:ascii="Garamond" w:eastAsiaTheme="minorEastAsia" w:hAnsi="Garamond" w:cs="Garamond"/>
          <w:sz w:val="24"/>
          <w:szCs w:val="24"/>
        </w:rPr>
        <w:t>D</w:t>
      </w:r>
      <w:r w:rsidR="002B68B3">
        <w:rPr>
          <w:rFonts w:ascii="Garamond" w:eastAsiaTheme="minorEastAsia" w:hAnsi="Garamond" w:cs="Garamond"/>
          <w:sz w:val="24"/>
          <w:szCs w:val="24"/>
        </w:rPr>
        <w:t xml:space="preserve">i dichiarare la presente deliberazione immediatamente eseguibile, a mente dell’art. 134, quarto comma, </w:t>
      </w:r>
      <w:r w:rsidR="004A383A">
        <w:rPr>
          <w:rFonts w:ascii="Garamond" w:eastAsiaTheme="minorEastAsia" w:hAnsi="Garamond" w:cs="Garamond"/>
          <w:sz w:val="24"/>
          <w:szCs w:val="24"/>
        </w:rPr>
        <w:t xml:space="preserve">del </w:t>
      </w:r>
      <w:r w:rsidR="002B68B3">
        <w:rPr>
          <w:rFonts w:ascii="Garamond" w:eastAsiaTheme="minorEastAsia" w:hAnsi="Garamond" w:cs="Garamond"/>
          <w:sz w:val="24"/>
          <w:szCs w:val="24"/>
        </w:rPr>
        <w:t>D.Lgs. 267/2000</w:t>
      </w:r>
      <w:r w:rsidR="004A383A">
        <w:rPr>
          <w:rFonts w:ascii="Garamond" w:eastAsiaTheme="minorEastAsia" w:hAnsi="Garamond" w:cs="Garamond"/>
          <w:sz w:val="24"/>
          <w:szCs w:val="24"/>
        </w:rPr>
        <w:t xml:space="preserve"> e s.m.i..</w:t>
      </w:r>
    </w:p>
    <w:p w14:paraId="40B12814" w14:textId="77777777" w:rsidR="0083339D" w:rsidRDefault="0083339D">
      <w:pPr>
        <w:overflowPunct/>
        <w:autoSpaceDE/>
        <w:autoSpaceDN/>
        <w:adjustRightInd/>
        <w:textAlignment w:val="auto"/>
        <w:rPr>
          <w:rFonts w:ascii="Arial" w:eastAsiaTheme="minorEastAsia" w:hAnsi="Arial" w:cs="Arial"/>
          <w:sz w:val="24"/>
          <w:szCs w:val="24"/>
        </w:rPr>
      </w:pPr>
    </w:p>
    <w:p w14:paraId="675B6F90" w14:textId="77777777" w:rsidR="001263C0" w:rsidRDefault="001263C0"/>
    <w:p w14:paraId="39D3E185" w14:textId="77777777" w:rsidR="00EE2EBC" w:rsidRDefault="00EE2EBC">
      <w:pPr>
        <w:jc w:val="center"/>
        <w:rPr>
          <w:b/>
          <w:sz w:val="36"/>
        </w:rPr>
      </w:pPr>
      <w:r>
        <w:br w:type="page"/>
      </w:r>
      <w:r>
        <w:rPr>
          <w:b/>
          <w:sz w:val="36"/>
        </w:rPr>
        <w:lastRenderedPageBreak/>
        <w:t>COMUNE DI CREMOSANO</w:t>
      </w:r>
    </w:p>
    <w:p w14:paraId="107F8EF9" w14:textId="77777777" w:rsidR="00EE2EBC" w:rsidRDefault="00EE2EBC">
      <w:pPr>
        <w:pStyle w:val="Titolo4"/>
      </w:pPr>
      <w:r>
        <w:t>PROVINCIA DI CREMONA</w:t>
      </w:r>
    </w:p>
    <w:p w14:paraId="089CB044" w14:textId="77777777" w:rsidR="00EE2EBC" w:rsidRDefault="00EE2EBC">
      <w:pPr>
        <w:jc w:val="center"/>
        <w:rPr>
          <w:sz w:val="28"/>
        </w:rPr>
      </w:pPr>
    </w:p>
    <w:p w14:paraId="7E22D0F4" w14:textId="77777777" w:rsidR="00EE2EBC" w:rsidRDefault="00EE2EBC">
      <w:pPr>
        <w:rPr>
          <w:sz w:val="28"/>
        </w:rPr>
      </w:pPr>
    </w:p>
    <w:p w14:paraId="18B71FF2" w14:textId="77777777" w:rsidR="00EE2EBC" w:rsidRDefault="00EE2EBC">
      <w:pPr>
        <w:rPr>
          <w:sz w:val="28"/>
        </w:rPr>
      </w:pPr>
    </w:p>
    <w:p w14:paraId="445151C4" w14:textId="77777777" w:rsidR="00EE2EBC" w:rsidRDefault="00EE2EBC">
      <w:pPr>
        <w:jc w:val="center"/>
        <w:rPr>
          <w:b/>
          <w:sz w:val="28"/>
        </w:rPr>
      </w:pPr>
      <w:r>
        <w:rPr>
          <w:b/>
          <w:sz w:val="28"/>
        </w:rPr>
        <w:t xml:space="preserve">DELIBERAZIONE </w:t>
      </w:r>
      <w:r w:rsidR="001263C0">
        <w:rPr>
          <w:b/>
          <w:sz w:val="28"/>
        </w:rPr>
        <w:t>CONSIGLIO</w:t>
      </w:r>
      <w:r>
        <w:rPr>
          <w:b/>
          <w:sz w:val="28"/>
        </w:rPr>
        <w:t xml:space="preserve"> COMUNALE N. </w:t>
      </w:r>
      <w:r w:rsidR="001263C0">
        <w:rPr>
          <w:b/>
          <w:sz w:val="28"/>
        </w:rPr>
        <w:t>27</w:t>
      </w:r>
      <w:r>
        <w:rPr>
          <w:b/>
          <w:sz w:val="28"/>
        </w:rPr>
        <w:t xml:space="preserve"> DEL </w:t>
      </w:r>
      <w:r w:rsidR="001263C0">
        <w:rPr>
          <w:b/>
          <w:sz w:val="28"/>
        </w:rPr>
        <w:t>30-11-2019</w:t>
      </w:r>
    </w:p>
    <w:p w14:paraId="7EBAB7A6" w14:textId="77777777" w:rsidR="00EE2EBC" w:rsidRDefault="00EE2EBC">
      <w:pPr>
        <w:jc w:val="center"/>
        <w:rPr>
          <w:b/>
          <w:sz w:val="28"/>
        </w:rPr>
      </w:pPr>
    </w:p>
    <w:p w14:paraId="5C244746" w14:textId="77777777" w:rsidR="00EE2EBC" w:rsidRDefault="00EE2EBC">
      <w:pPr>
        <w:jc w:val="center"/>
        <w:rPr>
          <w:b/>
          <w:sz w:val="28"/>
        </w:rPr>
      </w:pPr>
    </w:p>
    <w:p w14:paraId="76CF3EE3" w14:textId="77777777" w:rsidR="00EE2EBC" w:rsidRDefault="00EE2EBC">
      <w:pPr>
        <w:jc w:val="center"/>
        <w:rPr>
          <w:b/>
          <w:sz w:val="28"/>
        </w:rPr>
      </w:pPr>
    </w:p>
    <w:p w14:paraId="07AC9157" w14:textId="77777777" w:rsidR="00EE2EBC" w:rsidRDefault="00EE2EBC">
      <w:pPr>
        <w:rPr>
          <w:b/>
          <w:sz w:val="28"/>
        </w:rPr>
      </w:pPr>
      <w:r>
        <w:rPr>
          <w:b/>
          <w:sz w:val="28"/>
        </w:rPr>
        <w:t xml:space="preserve">OGGETTO: </w:t>
      </w:r>
      <w:r w:rsidR="001263C0">
        <w:rPr>
          <w:b/>
          <w:sz w:val="28"/>
        </w:rPr>
        <w:t>Approvazione della Razionalizzazione Periodica ex art. 20. Riassetto e razionalizzazione di SCRP S.p.A. e delle società da essa partecipate mediante completamento del processo di dismissione delle attività industriali già intrapreso e concentrazione di tutte le restanti attività strategiche e operative in capo a Consorzio.It S.r.l.</w:t>
      </w:r>
    </w:p>
    <w:p w14:paraId="02506849" w14:textId="77777777" w:rsidR="00EE2EBC" w:rsidRDefault="00EE2EBC">
      <w:pPr>
        <w:rPr>
          <w:sz w:val="24"/>
        </w:rPr>
      </w:pPr>
    </w:p>
    <w:p w14:paraId="61BD7C67" w14:textId="77777777" w:rsidR="00EE2EBC" w:rsidRDefault="00EE2EBC">
      <w:pPr>
        <w:rPr>
          <w:sz w:val="24"/>
        </w:rPr>
      </w:pPr>
    </w:p>
    <w:p w14:paraId="3D5A6AFD" w14:textId="77777777" w:rsidR="00EE2EBC" w:rsidRDefault="00EE2EBC">
      <w:pPr>
        <w:rPr>
          <w:sz w:val="24"/>
        </w:rPr>
      </w:pPr>
      <w:r>
        <w:rPr>
          <w:sz w:val="24"/>
        </w:rPr>
        <w:t xml:space="preserve">Vista la deliberazione in oggetto descritta e relativa istruttoria, si esprimono i seguenti pareri: </w:t>
      </w:r>
    </w:p>
    <w:p w14:paraId="50C74825" w14:textId="77777777" w:rsidR="00EE2EBC" w:rsidRDefault="00EE2EBC">
      <w:pPr>
        <w:rPr>
          <w:sz w:val="24"/>
        </w:rPr>
      </w:pPr>
    </w:p>
    <w:p w14:paraId="0827A44A" w14:textId="77777777" w:rsidR="00CB082F" w:rsidRDefault="00CB082F" w:rsidP="00CB082F">
      <w:pPr>
        <w:rPr>
          <w:sz w:val="24"/>
        </w:rPr>
      </w:pPr>
    </w:p>
    <w:p w14:paraId="73D64D1F" w14:textId="77777777" w:rsidR="00CB082F" w:rsidRDefault="00CB082F" w:rsidP="00CB082F">
      <w:pPr>
        <w:rPr>
          <w:sz w:val="24"/>
        </w:rPr>
      </w:pPr>
      <w:r>
        <w:rPr>
          <w:sz w:val="24"/>
        </w:rPr>
        <w:t>Parere di regolarità tecnica Favorevole</w:t>
      </w:r>
    </w:p>
    <w:p w14:paraId="7F599ED6" w14:textId="77777777" w:rsidR="00CB082F" w:rsidRDefault="00CB082F" w:rsidP="00CB082F">
      <w:pPr>
        <w:rPr>
          <w:sz w:val="24"/>
        </w:rPr>
      </w:pPr>
    </w:p>
    <w:p w14:paraId="2C2F6C42" w14:textId="77777777" w:rsidR="00000000" w:rsidRDefault="00000000" w:rsidP="00CB08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szCs w:val="24"/>
        </w:rPr>
      </w:pPr>
    </w:p>
    <w:p w14:paraId="3258E4D6" w14:textId="77777777" w:rsidR="00000000"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overflowPunct/>
        <w:textAlignment w:val="auto"/>
        <w:rPr>
          <w:szCs w:val="24"/>
        </w:rPr>
      </w:pPr>
    </w:p>
    <w:p w14:paraId="174FBCD0" w14:textId="77777777" w:rsidR="00CB082F" w:rsidRDefault="00CB082F" w:rsidP="00CB082F">
      <w:pPr>
        <w:rPr>
          <w:sz w:val="24"/>
        </w:rPr>
      </w:pPr>
    </w:p>
    <w:p w14:paraId="690B2D95" w14:textId="77777777" w:rsidR="00CB082F" w:rsidRDefault="00CB082F" w:rsidP="00CB082F">
      <w:pPr>
        <w:rPr>
          <w:sz w:val="24"/>
        </w:rPr>
      </w:pPr>
    </w:p>
    <w:p w14:paraId="6CE0ABE8" w14:textId="77777777" w:rsidR="00CB082F" w:rsidRDefault="00CB082F" w:rsidP="00CB082F">
      <w:pPr>
        <w:jc w:val="right"/>
        <w:rPr>
          <w:sz w:val="24"/>
        </w:rPr>
      </w:pPr>
      <w:r>
        <w:rPr>
          <w:sz w:val="24"/>
        </w:rPr>
        <w:t>Il responsabile del Servizio</w:t>
      </w:r>
    </w:p>
    <w:p w14:paraId="022FCA03" w14:textId="77777777" w:rsidR="00CB082F" w:rsidRDefault="00E34B7B" w:rsidP="00CB082F">
      <w:pPr>
        <w:jc w:val="right"/>
        <w:rPr>
          <w:sz w:val="24"/>
        </w:rPr>
      </w:pPr>
      <w:r>
        <w:rPr>
          <w:sz w:val="24"/>
        </w:rPr>
        <w:t xml:space="preserve">F.to </w:t>
      </w:r>
      <w:r w:rsidR="00CB082F">
        <w:rPr>
          <w:sz w:val="24"/>
        </w:rPr>
        <w:t>(DOTT.SSA ELVIRA NELLY BONOLDI)</w:t>
      </w:r>
    </w:p>
    <w:p w14:paraId="7E6589C3" w14:textId="77777777" w:rsidR="00CB082F" w:rsidRDefault="00CB082F" w:rsidP="00CB082F">
      <w:pPr>
        <w:rPr>
          <w:sz w:val="24"/>
        </w:rPr>
      </w:pPr>
    </w:p>
    <w:p w14:paraId="1862F249" w14:textId="77777777" w:rsidR="00EE2EBC" w:rsidRDefault="00EE2EBC">
      <w:pPr>
        <w:tabs>
          <w:tab w:val="left" w:pos="2268"/>
          <w:tab w:val="left" w:pos="4536"/>
          <w:tab w:val="left" w:pos="5103"/>
          <w:tab w:val="left" w:pos="6804"/>
        </w:tabs>
        <w:jc w:val="both"/>
        <w:rPr>
          <w:sz w:val="28"/>
        </w:rPr>
      </w:pPr>
      <w:r>
        <w:rPr>
          <w:sz w:val="24"/>
        </w:rPr>
        <w:br w:type="page"/>
      </w:r>
      <w:r>
        <w:rPr>
          <w:sz w:val="28"/>
        </w:rPr>
        <w:lastRenderedPageBreak/>
        <w:t>Il presente verbale viene così sottoscritto:</w:t>
      </w:r>
    </w:p>
    <w:p w14:paraId="26F5890D" w14:textId="77777777" w:rsidR="00EE2EBC" w:rsidRDefault="00EE2EBC" w:rsidP="00030571">
      <w:pPr>
        <w:tabs>
          <w:tab w:val="left" w:pos="1460"/>
        </w:tabs>
        <w:jc w:val="both"/>
        <w:rPr>
          <w:sz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1263C0" w:rsidRPr="001263C0" w14:paraId="13688C33" w14:textId="77777777" w:rsidTr="00030571">
        <w:tc>
          <w:tcPr>
            <w:tcW w:w="4889" w:type="dxa"/>
          </w:tcPr>
          <w:p w14:paraId="349789D8" w14:textId="77777777" w:rsidR="001263C0" w:rsidRPr="001263C0" w:rsidRDefault="001263C0" w:rsidP="00E34B7B">
            <w:pPr>
              <w:tabs>
                <w:tab w:val="left" w:pos="2268"/>
                <w:tab w:val="left" w:pos="4536"/>
                <w:tab w:val="left" w:pos="5103"/>
                <w:tab w:val="left" w:pos="6804"/>
              </w:tabs>
              <w:jc w:val="center"/>
              <w:rPr>
                <w:sz w:val="28"/>
              </w:rPr>
            </w:pPr>
            <w:r>
              <w:rPr>
                <w:sz w:val="28"/>
              </w:rPr>
              <w:t>Il Presidente</w:t>
            </w:r>
          </w:p>
        </w:tc>
        <w:tc>
          <w:tcPr>
            <w:tcW w:w="4889" w:type="dxa"/>
          </w:tcPr>
          <w:p w14:paraId="3490004E" w14:textId="77777777" w:rsidR="001263C0" w:rsidRPr="001263C0" w:rsidRDefault="001263C0" w:rsidP="00E34B7B">
            <w:pPr>
              <w:tabs>
                <w:tab w:val="left" w:pos="2268"/>
                <w:tab w:val="left" w:pos="4536"/>
                <w:tab w:val="left" w:pos="5103"/>
                <w:tab w:val="left" w:pos="6804"/>
              </w:tabs>
              <w:jc w:val="center"/>
              <w:rPr>
                <w:sz w:val="28"/>
              </w:rPr>
            </w:pPr>
            <w:r w:rsidRPr="001263C0">
              <w:rPr>
                <w:sz w:val="28"/>
              </w:rPr>
              <w:t>Il Segretario Comunale</w:t>
            </w:r>
          </w:p>
        </w:tc>
      </w:tr>
      <w:tr w:rsidR="001263C0" w:rsidRPr="00E34B7B" w14:paraId="3B4E8BF4" w14:textId="77777777" w:rsidTr="00030571">
        <w:tc>
          <w:tcPr>
            <w:tcW w:w="4889" w:type="dxa"/>
          </w:tcPr>
          <w:p w14:paraId="2CD74E87" w14:textId="77777777" w:rsidR="001263C0" w:rsidRPr="00E34B7B" w:rsidRDefault="00AC3145" w:rsidP="00E34B7B">
            <w:pPr>
              <w:tabs>
                <w:tab w:val="left" w:pos="2268"/>
                <w:tab w:val="left" w:pos="4536"/>
                <w:tab w:val="left" w:pos="5103"/>
                <w:tab w:val="left" w:pos="6804"/>
              </w:tabs>
              <w:jc w:val="center"/>
              <w:rPr>
                <w:sz w:val="24"/>
              </w:rPr>
            </w:pPr>
            <w:r w:rsidRPr="00E34B7B">
              <w:rPr>
                <w:sz w:val="24"/>
              </w:rPr>
              <w:t xml:space="preserve">F.to </w:t>
            </w:r>
            <w:r w:rsidR="001263C0" w:rsidRPr="00E34B7B">
              <w:rPr>
                <w:sz w:val="24"/>
              </w:rPr>
              <w:t xml:space="preserve"> RAFFAELE PERRINO</w:t>
            </w:r>
          </w:p>
        </w:tc>
        <w:tc>
          <w:tcPr>
            <w:tcW w:w="4889" w:type="dxa"/>
          </w:tcPr>
          <w:p w14:paraId="5AEC6E41" w14:textId="77777777" w:rsidR="001263C0" w:rsidRPr="00E34B7B" w:rsidRDefault="00AC3145" w:rsidP="00E34B7B">
            <w:pPr>
              <w:tabs>
                <w:tab w:val="left" w:pos="2268"/>
                <w:tab w:val="left" w:pos="4536"/>
                <w:tab w:val="left" w:pos="5103"/>
                <w:tab w:val="left" w:pos="6804"/>
              </w:tabs>
              <w:jc w:val="center"/>
              <w:rPr>
                <w:sz w:val="24"/>
              </w:rPr>
            </w:pPr>
            <w:r w:rsidRPr="00E34B7B">
              <w:rPr>
                <w:sz w:val="24"/>
              </w:rPr>
              <w:t xml:space="preserve">F.to </w:t>
            </w:r>
            <w:r w:rsidR="001263C0" w:rsidRPr="00E34B7B">
              <w:rPr>
                <w:sz w:val="24"/>
              </w:rPr>
              <w:t>BONOLDI DOTT.SSA ELVIRA NELLY</w:t>
            </w:r>
          </w:p>
        </w:tc>
      </w:tr>
    </w:tbl>
    <w:p w14:paraId="4F5BEF66" w14:textId="77777777" w:rsidR="00EE2EBC" w:rsidRDefault="00EE2EBC">
      <w:pPr>
        <w:tabs>
          <w:tab w:val="left" w:pos="2268"/>
          <w:tab w:val="left" w:pos="4536"/>
          <w:tab w:val="left" w:pos="5103"/>
          <w:tab w:val="left" w:pos="6804"/>
        </w:tabs>
        <w:jc w:val="both"/>
        <w:rPr>
          <w:sz w:val="28"/>
        </w:rPr>
      </w:pPr>
    </w:p>
    <w:p w14:paraId="14FBFB24" w14:textId="77777777" w:rsidR="00EE2EBC" w:rsidRDefault="00EE2EBC" w:rsidP="00197AD4">
      <w:pPr>
        <w:pStyle w:val="Titolo1"/>
        <w:rPr>
          <w:sz w:val="28"/>
        </w:rPr>
      </w:pPr>
    </w:p>
    <w:p w14:paraId="21DE5AD0" w14:textId="77777777" w:rsidR="00EE2EBC" w:rsidRDefault="00EE2EBC">
      <w:pPr>
        <w:tabs>
          <w:tab w:val="left" w:pos="2268"/>
          <w:tab w:val="left" w:pos="4536"/>
          <w:tab w:val="left" w:pos="5103"/>
          <w:tab w:val="left" w:pos="6804"/>
        </w:tabs>
        <w:jc w:val="both"/>
        <w:rPr>
          <w:sz w:val="28"/>
        </w:rPr>
      </w:pPr>
      <w:r>
        <w:rPr>
          <w:b/>
          <w:i/>
          <w:sz w:val="28"/>
        </w:rPr>
        <w:t>===========================================================</w:t>
      </w:r>
    </w:p>
    <w:p w14:paraId="6A4EA305" w14:textId="77777777" w:rsidR="00EE2EBC" w:rsidRDefault="00EE2EBC">
      <w:pPr>
        <w:tabs>
          <w:tab w:val="left" w:pos="2268"/>
          <w:tab w:val="left" w:pos="4536"/>
          <w:tab w:val="left" w:pos="5103"/>
          <w:tab w:val="left" w:pos="6804"/>
        </w:tabs>
        <w:jc w:val="center"/>
        <w:rPr>
          <w:sz w:val="28"/>
        </w:rPr>
      </w:pPr>
      <w:r>
        <w:rPr>
          <w:b/>
          <w:sz w:val="28"/>
        </w:rPr>
        <w:t xml:space="preserve">RELAZIONE DI PUBBLICAZIONE </w:t>
      </w:r>
    </w:p>
    <w:p w14:paraId="65D0DF44" w14:textId="77777777" w:rsidR="00EE2EBC" w:rsidRDefault="00EE2EBC">
      <w:pPr>
        <w:tabs>
          <w:tab w:val="left" w:pos="2268"/>
          <w:tab w:val="left" w:pos="4536"/>
          <w:tab w:val="left" w:pos="5103"/>
          <w:tab w:val="left" w:pos="6804"/>
        </w:tabs>
        <w:jc w:val="both"/>
        <w:rPr>
          <w:sz w:val="28"/>
        </w:rPr>
      </w:pPr>
    </w:p>
    <w:p w14:paraId="1912157D" w14:textId="77777777" w:rsidR="00EE2EBC" w:rsidRDefault="00EE2EBC">
      <w:pPr>
        <w:tabs>
          <w:tab w:val="left" w:pos="2268"/>
          <w:tab w:val="left" w:pos="4536"/>
          <w:tab w:val="left" w:pos="5103"/>
          <w:tab w:val="left" w:pos="6804"/>
        </w:tabs>
        <w:jc w:val="both"/>
        <w:rPr>
          <w:sz w:val="28"/>
        </w:rPr>
      </w:pPr>
      <w:r>
        <w:rPr>
          <w:sz w:val="28"/>
        </w:rPr>
        <w:t xml:space="preserve">Cremosano li, </w:t>
      </w:r>
      <w:r w:rsidR="001263C0">
        <w:rPr>
          <w:sz w:val="28"/>
        </w:rPr>
        <w:t>19-12-2019</w:t>
      </w:r>
      <w:r>
        <w:rPr>
          <w:sz w:val="28"/>
        </w:rPr>
        <w:t>……………….</w:t>
      </w:r>
    </w:p>
    <w:p w14:paraId="65CF1175" w14:textId="77777777" w:rsidR="00EE2EBC" w:rsidRDefault="00EE2EBC">
      <w:pPr>
        <w:tabs>
          <w:tab w:val="left" w:pos="2268"/>
          <w:tab w:val="left" w:pos="4536"/>
          <w:tab w:val="left" w:pos="5103"/>
          <w:tab w:val="left" w:pos="6804"/>
        </w:tabs>
        <w:jc w:val="both"/>
        <w:rPr>
          <w:sz w:val="28"/>
        </w:rPr>
      </w:pPr>
    </w:p>
    <w:p w14:paraId="53DDA66C" w14:textId="77777777" w:rsidR="00EE2EBC" w:rsidRDefault="00EE2EBC">
      <w:pPr>
        <w:tabs>
          <w:tab w:val="left" w:pos="2268"/>
          <w:tab w:val="left" w:pos="4536"/>
          <w:tab w:val="left" w:pos="5103"/>
          <w:tab w:val="left" w:pos="6804"/>
        </w:tabs>
        <w:jc w:val="both"/>
        <w:rPr>
          <w:sz w:val="28"/>
        </w:rPr>
      </w:pPr>
      <w:r>
        <w:rPr>
          <w:sz w:val="28"/>
        </w:rPr>
        <w:t>La suestesa deliberazione:</w:t>
      </w:r>
    </w:p>
    <w:p w14:paraId="79464CCE" w14:textId="77777777" w:rsidR="00EE2EBC" w:rsidRDefault="00EE2EBC">
      <w:pPr>
        <w:tabs>
          <w:tab w:val="left" w:pos="2268"/>
          <w:tab w:val="left" w:pos="4536"/>
          <w:tab w:val="left" w:pos="5103"/>
          <w:tab w:val="left" w:pos="6804"/>
        </w:tabs>
        <w:jc w:val="both"/>
        <w:rPr>
          <w:sz w:val="28"/>
        </w:rPr>
      </w:pPr>
    </w:p>
    <w:p w14:paraId="18FD774B" w14:textId="77777777" w:rsidR="00EE2EBC" w:rsidRDefault="00EE2EBC" w:rsidP="001263C0">
      <w:pPr>
        <w:tabs>
          <w:tab w:val="left" w:pos="360"/>
          <w:tab w:val="left" w:pos="2268"/>
          <w:tab w:val="left" w:pos="4536"/>
          <w:tab w:val="left" w:pos="5103"/>
          <w:tab w:val="left" w:pos="6804"/>
        </w:tabs>
        <w:jc w:val="both"/>
        <w:rPr>
          <w:sz w:val="28"/>
        </w:rPr>
      </w:pPr>
      <w:r>
        <w:rPr>
          <w:sz w:val="28"/>
        </w:rPr>
        <w:t>Ai sensi dell'art.124, comma 1°, D. Lgs. 18/08/2000, N.ro 267, viene oggi pubblicata all'Albo Pretorio per 15 giorni consecutivi.</w:t>
      </w:r>
    </w:p>
    <w:p w14:paraId="4ED646D8" w14:textId="77777777" w:rsidR="00EE2EBC" w:rsidRDefault="00EE2EBC" w:rsidP="001263C0">
      <w:pPr>
        <w:tabs>
          <w:tab w:val="left" w:pos="2268"/>
          <w:tab w:val="left" w:pos="4536"/>
          <w:tab w:val="left" w:pos="5103"/>
          <w:tab w:val="left" w:pos="6804"/>
        </w:tabs>
        <w:jc w:val="right"/>
        <w:rPr>
          <w:sz w:val="28"/>
        </w:rPr>
      </w:pPr>
      <w:r>
        <w:rPr>
          <w:sz w:val="28"/>
        </w:rPr>
        <w:t>Il Segretario Comunale</w:t>
      </w:r>
    </w:p>
    <w:p w14:paraId="0D68BB11" w14:textId="77777777" w:rsidR="00EE2EBC" w:rsidRDefault="00197AD4" w:rsidP="001263C0">
      <w:pPr>
        <w:tabs>
          <w:tab w:val="left" w:pos="2268"/>
          <w:tab w:val="left" w:pos="4536"/>
          <w:tab w:val="left" w:pos="5103"/>
          <w:tab w:val="left" w:pos="6804"/>
        </w:tabs>
        <w:jc w:val="right"/>
        <w:rPr>
          <w:sz w:val="28"/>
        </w:rPr>
      </w:pPr>
      <w:r>
        <w:rPr>
          <w:sz w:val="28"/>
        </w:rPr>
        <w:t xml:space="preserve"> </w:t>
      </w:r>
      <w:r w:rsidR="00AC3145">
        <w:rPr>
          <w:sz w:val="28"/>
        </w:rPr>
        <w:t xml:space="preserve">F.to </w:t>
      </w:r>
      <w:r w:rsidR="001263C0">
        <w:rPr>
          <w:sz w:val="28"/>
        </w:rPr>
        <w:t>ELVIRA NELLY DOTT.SSA BONOLDI</w:t>
      </w:r>
    </w:p>
    <w:p w14:paraId="05DD328D" w14:textId="77777777" w:rsidR="00EE2EBC" w:rsidRDefault="00EE2EBC">
      <w:pPr>
        <w:tabs>
          <w:tab w:val="left" w:pos="2268"/>
          <w:tab w:val="left" w:pos="4536"/>
          <w:tab w:val="left" w:pos="5103"/>
          <w:tab w:val="left" w:pos="6804"/>
        </w:tabs>
        <w:jc w:val="both"/>
        <w:rPr>
          <w:sz w:val="28"/>
        </w:rPr>
      </w:pPr>
    </w:p>
    <w:p w14:paraId="11E9079E" w14:textId="77777777" w:rsidR="00EE2EBC" w:rsidRDefault="00EE2EBC">
      <w:pPr>
        <w:tabs>
          <w:tab w:val="left" w:pos="2268"/>
          <w:tab w:val="left" w:pos="4536"/>
          <w:tab w:val="left" w:pos="5103"/>
          <w:tab w:val="left" w:pos="6804"/>
        </w:tabs>
        <w:jc w:val="both"/>
        <w:rPr>
          <w:sz w:val="28"/>
        </w:rPr>
      </w:pPr>
      <w:r>
        <w:rPr>
          <w:b/>
          <w:i/>
          <w:sz w:val="28"/>
        </w:rPr>
        <w:t>===========================================================</w:t>
      </w:r>
    </w:p>
    <w:p w14:paraId="33D5FB4F" w14:textId="77777777" w:rsidR="00EE2EBC" w:rsidRDefault="00EE2EBC">
      <w:pPr>
        <w:tabs>
          <w:tab w:val="left" w:pos="2268"/>
          <w:tab w:val="left" w:pos="4536"/>
          <w:tab w:val="left" w:pos="5103"/>
          <w:tab w:val="left" w:pos="6804"/>
        </w:tabs>
        <w:jc w:val="center"/>
        <w:rPr>
          <w:b/>
          <w:sz w:val="28"/>
        </w:rPr>
      </w:pPr>
    </w:p>
    <w:p w14:paraId="3316E768" w14:textId="77777777" w:rsidR="00EE2EBC" w:rsidRDefault="00EE2EBC">
      <w:pPr>
        <w:tabs>
          <w:tab w:val="left" w:pos="2268"/>
          <w:tab w:val="left" w:pos="4536"/>
          <w:tab w:val="left" w:pos="5103"/>
          <w:tab w:val="left" w:pos="6804"/>
        </w:tabs>
        <w:jc w:val="center"/>
        <w:rPr>
          <w:sz w:val="28"/>
        </w:rPr>
      </w:pPr>
      <w:r>
        <w:rPr>
          <w:b/>
          <w:sz w:val="28"/>
        </w:rPr>
        <w:t>CERTIFICATO DI ESECUTIVITA' (Art. 134 D. Lgs. 18/08/2000, N.ro 267)</w:t>
      </w:r>
    </w:p>
    <w:p w14:paraId="10B8553B" w14:textId="77777777" w:rsidR="00EE2EBC" w:rsidRDefault="00EE2EBC">
      <w:pPr>
        <w:tabs>
          <w:tab w:val="left" w:pos="2268"/>
          <w:tab w:val="left" w:pos="4536"/>
          <w:tab w:val="left" w:pos="5103"/>
          <w:tab w:val="left" w:pos="6804"/>
        </w:tabs>
        <w:jc w:val="both"/>
        <w:rPr>
          <w:sz w:val="28"/>
        </w:rPr>
      </w:pPr>
    </w:p>
    <w:p w14:paraId="0AAA60C0" w14:textId="77777777" w:rsidR="00EE2EBC" w:rsidRDefault="00EE2EBC">
      <w:pPr>
        <w:tabs>
          <w:tab w:val="left" w:pos="2268"/>
          <w:tab w:val="left" w:pos="4536"/>
          <w:tab w:val="left" w:pos="5103"/>
          <w:tab w:val="left" w:pos="6804"/>
        </w:tabs>
        <w:jc w:val="both"/>
        <w:rPr>
          <w:sz w:val="28"/>
        </w:rPr>
      </w:pPr>
      <w:r>
        <w:rPr>
          <w:sz w:val="28"/>
        </w:rPr>
        <w:t>Si certifica che la presente deliberazione è divenuta esecutiva ai sensi di legge:</w:t>
      </w:r>
    </w:p>
    <w:p w14:paraId="454E4E96" w14:textId="77777777" w:rsidR="00EE2EBC" w:rsidRDefault="00EE2EBC">
      <w:pPr>
        <w:tabs>
          <w:tab w:val="left" w:pos="2268"/>
          <w:tab w:val="left" w:pos="4536"/>
          <w:tab w:val="left" w:pos="5103"/>
          <w:tab w:val="left" w:pos="6804"/>
        </w:tabs>
        <w:jc w:val="both"/>
        <w:rPr>
          <w:sz w:val="28"/>
        </w:rPr>
      </w:pPr>
    </w:p>
    <w:p w14:paraId="6829AA1B" w14:textId="77777777" w:rsidR="00EE2EBC" w:rsidRPr="000173C2" w:rsidRDefault="00030571" w:rsidP="000173C2">
      <w:pPr>
        <w:numPr>
          <w:ilvl w:val="0"/>
          <w:numId w:val="1"/>
        </w:numPr>
        <w:tabs>
          <w:tab w:val="left" w:pos="360"/>
          <w:tab w:val="left" w:pos="2268"/>
          <w:tab w:val="left" w:pos="4536"/>
          <w:tab w:val="left" w:pos="5103"/>
          <w:tab w:val="left" w:pos="6804"/>
        </w:tabs>
        <w:jc w:val="both"/>
        <w:rPr>
          <w:sz w:val="28"/>
        </w:rPr>
      </w:pPr>
      <w:r w:rsidRPr="000173C2">
        <w:rPr>
          <w:sz w:val="28"/>
        </w:rPr>
        <w:t xml:space="preserve">Decorsi 10 giorni dalla pubblicazione in data </w:t>
      </w:r>
      <w:r w:rsidRPr="000173C2">
        <w:rPr>
          <w:sz w:val="28"/>
          <w:u w:val="single"/>
        </w:rPr>
        <w:t xml:space="preserve">29-12-2019              </w:t>
      </w:r>
    </w:p>
    <w:p w14:paraId="216FB0F1" w14:textId="77777777" w:rsidR="00EE2EBC" w:rsidRDefault="00EE2EBC">
      <w:pPr>
        <w:tabs>
          <w:tab w:val="left" w:pos="2268"/>
          <w:tab w:val="left" w:pos="4536"/>
          <w:tab w:val="left" w:pos="5103"/>
          <w:tab w:val="left" w:pos="6804"/>
        </w:tabs>
        <w:jc w:val="both"/>
        <w:rPr>
          <w:sz w:val="28"/>
        </w:rPr>
      </w:pPr>
    </w:p>
    <w:p w14:paraId="54E3CCF0" w14:textId="77777777" w:rsidR="00EE2EBC" w:rsidRDefault="00EE2EBC">
      <w:pPr>
        <w:tabs>
          <w:tab w:val="left" w:pos="2268"/>
          <w:tab w:val="left" w:pos="4536"/>
          <w:tab w:val="left" w:pos="5103"/>
          <w:tab w:val="left" w:pos="6804"/>
        </w:tabs>
        <w:jc w:val="both"/>
        <w:rPr>
          <w:sz w:val="28"/>
        </w:rPr>
      </w:pPr>
      <w:r>
        <w:rPr>
          <w:sz w:val="28"/>
        </w:rPr>
        <w:t>Cremosano li,</w:t>
      </w:r>
      <w:r w:rsidR="001263C0">
        <w:rPr>
          <w:sz w:val="28"/>
        </w:rPr>
        <w:t xml:space="preserve"> 29-12-2019</w:t>
      </w:r>
    </w:p>
    <w:p w14:paraId="423A06A7" w14:textId="77777777" w:rsidR="00EE2EBC" w:rsidRDefault="00EE2EBC" w:rsidP="001263C0">
      <w:pPr>
        <w:tabs>
          <w:tab w:val="left" w:pos="2268"/>
          <w:tab w:val="left" w:pos="4536"/>
          <w:tab w:val="left" w:pos="5103"/>
          <w:tab w:val="left" w:pos="6804"/>
        </w:tabs>
        <w:jc w:val="right"/>
        <w:rPr>
          <w:sz w:val="28"/>
        </w:rPr>
      </w:pPr>
      <w:r>
        <w:rPr>
          <w:sz w:val="28"/>
        </w:rPr>
        <w:tab/>
      </w:r>
      <w:r>
        <w:rPr>
          <w:sz w:val="28"/>
        </w:rPr>
        <w:tab/>
      </w:r>
      <w:r>
        <w:rPr>
          <w:sz w:val="28"/>
        </w:rPr>
        <w:tab/>
        <w:t>Il Segretario Comunale</w:t>
      </w:r>
    </w:p>
    <w:p w14:paraId="471E0AFC" w14:textId="77777777" w:rsidR="00EE2EBC" w:rsidRDefault="00EE2EBC" w:rsidP="001263C0">
      <w:pPr>
        <w:tabs>
          <w:tab w:val="left" w:pos="2268"/>
          <w:tab w:val="left" w:pos="4536"/>
          <w:tab w:val="left" w:pos="5103"/>
          <w:tab w:val="left" w:pos="6804"/>
        </w:tabs>
        <w:jc w:val="right"/>
        <w:rPr>
          <w:sz w:val="28"/>
        </w:rPr>
      </w:pPr>
      <w:r>
        <w:rPr>
          <w:sz w:val="28"/>
        </w:rPr>
        <w:tab/>
      </w:r>
      <w:r w:rsidR="00AC3145">
        <w:rPr>
          <w:sz w:val="28"/>
        </w:rPr>
        <w:t xml:space="preserve">F.to </w:t>
      </w:r>
      <w:r w:rsidR="001263C0">
        <w:rPr>
          <w:sz w:val="28"/>
        </w:rPr>
        <w:t>ELVIRA NELLY DOTT.SSA BONOLDI</w:t>
      </w:r>
    </w:p>
    <w:p w14:paraId="669848FA" w14:textId="77777777" w:rsidR="00EE2EBC" w:rsidRDefault="00EE2EBC">
      <w:pPr>
        <w:tabs>
          <w:tab w:val="left" w:pos="2268"/>
          <w:tab w:val="left" w:pos="4536"/>
          <w:tab w:val="left" w:pos="5103"/>
          <w:tab w:val="left" w:pos="6804"/>
        </w:tabs>
        <w:jc w:val="both"/>
        <w:rPr>
          <w:sz w:val="28"/>
        </w:rPr>
      </w:pPr>
    </w:p>
    <w:p w14:paraId="7B347A14" w14:textId="77777777" w:rsidR="00EE2EBC" w:rsidRDefault="00EE2EBC">
      <w:pPr>
        <w:pBdr>
          <w:bottom w:val="double" w:sz="6" w:space="1" w:color="auto"/>
        </w:pBdr>
        <w:tabs>
          <w:tab w:val="left" w:pos="2268"/>
          <w:tab w:val="left" w:pos="4536"/>
          <w:tab w:val="left" w:pos="5103"/>
          <w:tab w:val="left" w:pos="6804"/>
        </w:tabs>
        <w:jc w:val="both"/>
        <w:rPr>
          <w:b/>
          <w:i/>
          <w:sz w:val="28"/>
        </w:rPr>
      </w:pPr>
    </w:p>
    <w:p w14:paraId="273C5A9C" w14:textId="77777777" w:rsidR="00AC3145" w:rsidRDefault="00AC3145">
      <w:pPr>
        <w:tabs>
          <w:tab w:val="left" w:pos="2268"/>
          <w:tab w:val="left" w:pos="4536"/>
          <w:tab w:val="left" w:pos="5103"/>
          <w:tab w:val="left" w:pos="6804"/>
        </w:tabs>
        <w:jc w:val="both"/>
        <w:rPr>
          <w:b/>
          <w:i/>
          <w:sz w:val="28"/>
        </w:rPr>
      </w:pPr>
    </w:p>
    <w:p w14:paraId="516CEA90" w14:textId="77777777" w:rsidR="00AC3145" w:rsidRPr="001842C0" w:rsidRDefault="00AC3145" w:rsidP="00AC3145">
      <w:pPr>
        <w:tabs>
          <w:tab w:val="left" w:pos="2268"/>
          <w:tab w:val="left" w:pos="4536"/>
          <w:tab w:val="left" w:pos="5103"/>
          <w:tab w:val="left" w:pos="6804"/>
        </w:tabs>
        <w:jc w:val="both"/>
        <w:rPr>
          <w:b/>
          <w:sz w:val="28"/>
        </w:rPr>
      </w:pPr>
      <w:r w:rsidRPr="001842C0">
        <w:rPr>
          <w:b/>
          <w:sz w:val="28"/>
        </w:rPr>
        <w:t>COPIA CONFORME ALL'ORIGINALE PER USO AMMINISTRATIVO</w:t>
      </w:r>
    </w:p>
    <w:p w14:paraId="5A6F729F" w14:textId="77777777" w:rsidR="00AC3145" w:rsidRDefault="00AC3145" w:rsidP="00AC3145">
      <w:pPr>
        <w:tabs>
          <w:tab w:val="left" w:pos="2268"/>
          <w:tab w:val="left" w:pos="4536"/>
          <w:tab w:val="left" w:pos="5103"/>
          <w:tab w:val="left" w:pos="6804"/>
        </w:tabs>
        <w:jc w:val="both"/>
        <w:rPr>
          <w:b/>
          <w:sz w:val="28"/>
        </w:rPr>
      </w:pPr>
      <w:r w:rsidRPr="001842C0">
        <w:rPr>
          <w:b/>
          <w:sz w:val="28"/>
        </w:rPr>
        <w:tab/>
      </w:r>
      <w:r w:rsidRPr="001842C0">
        <w:rPr>
          <w:b/>
          <w:sz w:val="28"/>
        </w:rPr>
        <w:tab/>
      </w:r>
      <w:r w:rsidRPr="001842C0">
        <w:rPr>
          <w:b/>
          <w:sz w:val="28"/>
        </w:rPr>
        <w:tab/>
        <w:t>IL SEGRETARIO COMUNALE</w:t>
      </w:r>
    </w:p>
    <w:p w14:paraId="008D3594" w14:textId="77777777" w:rsidR="007E46C2" w:rsidRPr="001842C0" w:rsidRDefault="007E46C2" w:rsidP="00AC3145">
      <w:pPr>
        <w:tabs>
          <w:tab w:val="left" w:pos="2268"/>
          <w:tab w:val="left" w:pos="4536"/>
          <w:tab w:val="left" w:pos="5103"/>
          <w:tab w:val="left" w:pos="6804"/>
        </w:tabs>
        <w:jc w:val="both"/>
        <w:rPr>
          <w:b/>
          <w:sz w:val="28"/>
        </w:rPr>
      </w:pPr>
    </w:p>
    <w:p w14:paraId="444D0CE3" w14:textId="77777777" w:rsidR="001842C0" w:rsidRPr="00AC3145" w:rsidRDefault="001842C0" w:rsidP="00AC3145">
      <w:pPr>
        <w:tabs>
          <w:tab w:val="left" w:pos="2268"/>
          <w:tab w:val="left" w:pos="4536"/>
          <w:tab w:val="left" w:pos="5103"/>
          <w:tab w:val="left" w:pos="6804"/>
        </w:tabs>
        <w:jc w:val="both"/>
        <w:rPr>
          <w:sz w:val="28"/>
        </w:rPr>
      </w:pPr>
    </w:p>
    <w:p w14:paraId="5AF43B0E" w14:textId="77777777" w:rsidR="00AC3145" w:rsidRPr="00AC3145" w:rsidRDefault="00AC3145" w:rsidP="00AC3145">
      <w:pPr>
        <w:tabs>
          <w:tab w:val="left" w:pos="2268"/>
          <w:tab w:val="left" w:pos="4536"/>
          <w:tab w:val="left" w:pos="5103"/>
          <w:tab w:val="left" w:pos="6804"/>
        </w:tabs>
        <w:jc w:val="both"/>
        <w:rPr>
          <w:sz w:val="28"/>
        </w:rPr>
      </w:pPr>
    </w:p>
    <w:p w14:paraId="668A5E2D" w14:textId="77777777" w:rsidR="001842C0" w:rsidRDefault="001842C0" w:rsidP="00AC3145">
      <w:pPr>
        <w:tabs>
          <w:tab w:val="left" w:pos="2268"/>
          <w:tab w:val="left" w:pos="4536"/>
          <w:tab w:val="left" w:pos="5103"/>
          <w:tab w:val="left" w:pos="6804"/>
        </w:tabs>
        <w:jc w:val="both"/>
        <w:rPr>
          <w:sz w:val="28"/>
        </w:rPr>
      </w:pPr>
    </w:p>
    <w:p w14:paraId="654BD93C" w14:textId="77777777" w:rsidR="00AC3145" w:rsidRDefault="00AC3145" w:rsidP="00AC3145">
      <w:pPr>
        <w:tabs>
          <w:tab w:val="left" w:pos="2268"/>
          <w:tab w:val="left" w:pos="4536"/>
          <w:tab w:val="left" w:pos="5103"/>
          <w:tab w:val="left" w:pos="6804"/>
        </w:tabs>
        <w:jc w:val="both"/>
        <w:rPr>
          <w:sz w:val="28"/>
        </w:rPr>
      </w:pPr>
      <w:r w:rsidRPr="00AC3145">
        <w:rPr>
          <w:sz w:val="28"/>
        </w:rPr>
        <w:t xml:space="preserve">LA PRESENTE DELIBERAZIONE E' STATA PUBBLICATA ALL'ALBO PRETORIO AL N. </w:t>
      </w:r>
      <w:r w:rsidRPr="00AC3145">
        <w:rPr>
          <w:sz w:val="28"/>
          <w:u w:val="single"/>
        </w:rPr>
        <w:t>482</w:t>
      </w:r>
      <w:r w:rsidRPr="00AC3145">
        <w:rPr>
          <w:sz w:val="28"/>
        </w:rPr>
        <w:t xml:space="preserve"> DAL </w:t>
      </w:r>
      <w:r w:rsidRPr="00AC3145">
        <w:rPr>
          <w:sz w:val="28"/>
          <w:u w:val="single"/>
        </w:rPr>
        <w:t>19-12-2019</w:t>
      </w:r>
      <w:r w:rsidRPr="00AC3145">
        <w:rPr>
          <w:sz w:val="28"/>
        </w:rPr>
        <w:t xml:space="preserve"> AL </w:t>
      </w:r>
      <w:r w:rsidRPr="00AC3145">
        <w:rPr>
          <w:sz w:val="28"/>
          <w:u w:val="single"/>
        </w:rPr>
        <w:t>03-01-2020</w:t>
      </w:r>
    </w:p>
    <w:p w14:paraId="29D9BA6D" w14:textId="77777777" w:rsidR="00AC3145" w:rsidRDefault="00AC3145" w:rsidP="00AC3145">
      <w:pPr>
        <w:tabs>
          <w:tab w:val="left" w:pos="2268"/>
          <w:tab w:val="left" w:pos="4536"/>
          <w:tab w:val="left" w:pos="5103"/>
          <w:tab w:val="left" w:pos="6804"/>
        </w:tabs>
        <w:jc w:val="both"/>
        <w:rPr>
          <w:sz w:val="28"/>
        </w:rPr>
      </w:pPr>
    </w:p>
    <w:p w14:paraId="20D1A318" w14:textId="77777777" w:rsidR="00AC3145" w:rsidRDefault="00AC3145" w:rsidP="00AC3145">
      <w:pPr>
        <w:tabs>
          <w:tab w:val="left" w:pos="2268"/>
          <w:tab w:val="left" w:pos="4536"/>
          <w:tab w:val="left" w:pos="5103"/>
          <w:tab w:val="left" w:pos="6804"/>
        </w:tabs>
        <w:jc w:val="right"/>
        <w:rPr>
          <w:sz w:val="28"/>
        </w:rPr>
      </w:pPr>
      <w:r w:rsidRPr="00AC3145">
        <w:rPr>
          <w:sz w:val="28"/>
        </w:rPr>
        <w:t xml:space="preserve">IL </w:t>
      </w:r>
      <w:r w:rsidR="001842C0">
        <w:rPr>
          <w:sz w:val="28"/>
        </w:rPr>
        <w:t>RESP. DEL PROCEDIMENTO</w:t>
      </w:r>
    </w:p>
    <w:p w14:paraId="256A8BBD" w14:textId="77777777" w:rsidR="003D4435" w:rsidRDefault="003D4435" w:rsidP="00AC3145">
      <w:pPr>
        <w:tabs>
          <w:tab w:val="left" w:pos="2268"/>
          <w:tab w:val="left" w:pos="4536"/>
          <w:tab w:val="left" w:pos="5103"/>
          <w:tab w:val="left" w:pos="6804"/>
        </w:tabs>
        <w:jc w:val="right"/>
        <w:rPr>
          <w:sz w:val="28"/>
        </w:rPr>
      </w:pPr>
      <w:r>
        <w:rPr>
          <w:sz w:val="28"/>
        </w:rPr>
        <w:t>(Paulli Dr.ssa Sabrina)</w:t>
      </w:r>
    </w:p>
    <w:sectPr w:rsidR="003D4435">
      <w:headerReference w:type="even" r:id="rId8"/>
      <w:headerReference w:type="default" r:id="rId9"/>
      <w:footerReference w:type="even" r:id="rId10"/>
      <w:footerReference w:type="default" r:id="rId11"/>
      <w:headerReference w:type="first" r:id="rId12"/>
      <w:footerReference w:type="first" r:id="rId13"/>
      <w:type w:val="continuous"/>
      <w:pgSz w:w="11906" w:h="16838"/>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AF30" w14:textId="77777777" w:rsidR="00B05D46" w:rsidRDefault="00B05D46" w:rsidP="0081703F">
      <w:r>
        <w:separator/>
      </w:r>
    </w:p>
  </w:endnote>
  <w:endnote w:type="continuationSeparator" w:id="0">
    <w:p w14:paraId="042CB565" w14:textId="77777777" w:rsidR="00B05D46" w:rsidRDefault="00B05D46" w:rsidP="0081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7381" w14:textId="77777777" w:rsidR="0081703F" w:rsidRDefault="0081703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432A9" w14:textId="77777777" w:rsidR="0081703F" w:rsidRDefault="0081703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486A" w14:textId="77777777" w:rsidR="0081703F" w:rsidRDefault="008170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9B7D" w14:textId="77777777" w:rsidR="00B05D46" w:rsidRDefault="00B05D46" w:rsidP="0081703F">
      <w:r>
        <w:separator/>
      </w:r>
    </w:p>
  </w:footnote>
  <w:footnote w:type="continuationSeparator" w:id="0">
    <w:p w14:paraId="6D59BB41" w14:textId="77777777" w:rsidR="00B05D46" w:rsidRDefault="00B05D46" w:rsidP="0081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17AE" w14:textId="77777777" w:rsidR="0081703F" w:rsidRDefault="0081703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E622" w14:textId="77777777" w:rsidR="0081703F" w:rsidRDefault="0081703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6ADC6" w14:textId="77777777" w:rsidR="0081703F" w:rsidRDefault="008170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35EB9"/>
    <w:multiLevelType w:val="multilevel"/>
    <w:tmpl w:val="FFFFFFFF"/>
    <w:lvl w:ilvl="0">
      <w:start w:val="1"/>
      <w:numFmt w:val="decimal"/>
      <w:lvlText w:val="%1)"/>
      <w:lvlJc w:val="left"/>
      <w:pPr>
        <w:ind w:left="644" w:hanging="359"/>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15:restartNumberingAfterBreak="0">
    <w:nsid w:val="02D0090B"/>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21D14D4"/>
    <w:multiLevelType w:val="multilevel"/>
    <w:tmpl w:val="FFFFFFFF"/>
    <w:lvl w:ilvl="0">
      <w:start w:val="1"/>
      <w:numFmt w:val="bullet"/>
      <w:lvlText w:val="●"/>
      <w:lvlJc w:val="left"/>
      <w:pPr>
        <w:ind w:left="762" w:hanging="360"/>
      </w:pPr>
      <w:rPr>
        <w:rFonts w:ascii="Noto Sans Symbols" w:eastAsia="Times New Roman" w:hAnsi="Noto Sans Symbols"/>
      </w:rPr>
    </w:lvl>
    <w:lvl w:ilvl="1">
      <w:start w:val="1"/>
      <w:numFmt w:val="bullet"/>
      <w:lvlText w:val="o"/>
      <w:lvlJc w:val="left"/>
      <w:pPr>
        <w:ind w:left="1482" w:hanging="360"/>
      </w:pPr>
      <w:rPr>
        <w:rFonts w:ascii="Courier New" w:eastAsia="Times New Roman" w:hAnsi="Courier New"/>
      </w:rPr>
    </w:lvl>
    <w:lvl w:ilvl="2">
      <w:start w:val="1"/>
      <w:numFmt w:val="bullet"/>
      <w:lvlText w:val="▪"/>
      <w:lvlJc w:val="left"/>
      <w:pPr>
        <w:ind w:left="2202" w:hanging="360"/>
      </w:pPr>
      <w:rPr>
        <w:rFonts w:ascii="Noto Sans Symbols" w:eastAsia="Times New Roman" w:hAnsi="Noto Sans Symbols"/>
      </w:rPr>
    </w:lvl>
    <w:lvl w:ilvl="3">
      <w:start w:val="1"/>
      <w:numFmt w:val="bullet"/>
      <w:lvlText w:val="●"/>
      <w:lvlJc w:val="left"/>
      <w:pPr>
        <w:ind w:left="2922" w:hanging="360"/>
      </w:pPr>
      <w:rPr>
        <w:rFonts w:ascii="Noto Sans Symbols" w:eastAsia="Times New Roman" w:hAnsi="Noto Sans Symbols"/>
      </w:rPr>
    </w:lvl>
    <w:lvl w:ilvl="4">
      <w:start w:val="1"/>
      <w:numFmt w:val="bullet"/>
      <w:lvlText w:val="o"/>
      <w:lvlJc w:val="left"/>
      <w:pPr>
        <w:ind w:left="3642" w:hanging="360"/>
      </w:pPr>
      <w:rPr>
        <w:rFonts w:ascii="Courier New" w:eastAsia="Times New Roman" w:hAnsi="Courier New"/>
      </w:rPr>
    </w:lvl>
    <w:lvl w:ilvl="5">
      <w:start w:val="1"/>
      <w:numFmt w:val="bullet"/>
      <w:lvlText w:val="▪"/>
      <w:lvlJc w:val="left"/>
      <w:pPr>
        <w:ind w:left="4362" w:hanging="360"/>
      </w:pPr>
      <w:rPr>
        <w:rFonts w:ascii="Noto Sans Symbols" w:eastAsia="Times New Roman" w:hAnsi="Noto Sans Symbols"/>
      </w:rPr>
    </w:lvl>
    <w:lvl w:ilvl="6">
      <w:start w:val="1"/>
      <w:numFmt w:val="bullet"/>
      <w:lvlText w:val="●"/>
      <w:lvlJc w:val="left"/>
      <w:pPr>
        <w:ind w:left="5082" w:hanging="360"/>
      </w:pPr>
      <w:rPr>
        <w:rFonts w:ascii="Noto Sans Symbols" w:eastAsia="Times New Roman" w:hAnsi="Noto Sans Symbols"/>
      </w:rPr>
    </w:lvl>
    <w:lvl w:ilvl="7">
      <w:start w:val="1"/>
      <w:numFmt w:val="bullet"/>
      <w:lvlText w:val="o"/>
      <w:lvlJc w:val="left"/>
      <w:pPr>
        <w:ind w:left="5802" w:hanging="360"/>
      </w:pPr>
      <w:rPr>
        <w:rFonts w:ascii="Courier New" w:eastAsia="Times New Roman" w:hAnsi="Courier New"/>
      </w:rPr>
    </w:lvl>
    <w:lvl w:ilvl="8">
      <w:start w:val="1"/>
      <w:numFmt w:val="bullet"/>
      <w:lvlText w:val="▪"/>
      <w:lvlJc w:val="left"/>
      <w:pPr>
        <w:ind w:left="6522" w:hanging="360"/>
      </w:pPr>
      <w:rPr>
        <w:rFonts w:ascii="Noto Sans Symbols" w:eastAsia="Times New Roman" w:hAnsi="Noto Sans Symbols"/>
      </w:rPr>
    </w:lvl>
  </w:abstractNum>
  <w:abstractNum w:abstractNumId="4" w15:restartNumberingAfterBreak="0">
    <w:nsid w:val="27440BE0"/>
    <w:multiLevelType w:val="multilevel"/>
    <w:tmpl w:val="FFFFFFFF"/>
    <w:lvl w:ilvl="0">
      <w:start w:val="1"/>
      <w:numFmt w:val="bullet"/>
      <w:lvlText w:val="●"/>
      <w:lvlJc w:val="left"/>
      <w:pPr>
        <w:ind w:left="644" w:hanging="359"/>
      </w:pPr>
      <w:rPr>
        <w:rFonts w:ascii="Noto Sans Symbols" w:eastAsia="Times New Roman" w:hAnsi="Noto Sans Symbols"/>
      </w:rPr>
    </w:lvl>
    <w:lvl w:ilvl="1">
      <w:start w:val="1"/>
      <w:numFmt w:val="bullet"/>
      <w:lvlText w:val="⮚"/>
      <w:lvlJc w:val="left"/>
      <w:pPr>
        <w:ind w:left="1364" w:hanging="360"/>
      </w:pPr>
      <w:rPr>
        <w:rFonts w:ascii="Noto Sans Symbols" w:eastAsia="Times New Roman" w:hAnsi="Noto Sans Symbols"/>
      </w:rPr>
    </w:lvl>
    <w:lvl w:ilvl="2">
      <w:start w:val="1"/>
      <w:numFmt w:val="bullet"/>
      <w:lvlText w:val="▪"/>
      <w:lvlJc w:val="left"/>
      <w:pPr>
        <w:ind w:left="2084" w:hanging="360"/>
      </w:pPr>
      <w:rPr>
        <w:rFonts w:ascii="Noto Sans Symbols" w:eastAsia="Times New Roman" w:hAnsi="Noto Sans Symbols"/>
      </w:rPr>
    </w:lvl>
    <w:lvl w:ilvl="3">
      <w:start w:val="1"/>
      <w:numFmt w:val="bullet"/>
      <w:lvlText w:val="●"/>
      <w:lvlJc w:val="left"/>
      <w:pPr>
        <w:ind w:left="2804" w:hanging="360"/>
      </w:pPr>
      <w:rPr>
        <w:rFonts w:ascii="Noto Sans Symbols" w:eastAsia="Times New Roman" w:hAnsi="Noto Sans Symbols"/>
      </w:rPr>
    </w:lvl>
    <w:lvl w:ilvl="4">
      <w:start w:val="1"/>
      <w:numFmt w:val="bullet"/>
      <w:lvlText w:val="o"/>
      <w:lvlJc w:val="left"/>
      <w:pPr>
        <w:ind w:left="3524" w:hanging="360"/>
      </w:pPr>
      <w:rPr>
        <w:rFonts w:ascii="Courier New" w:eastAsia="Times New Roman" w:hAnsi="Courier New"/>
      </w:rPr>
    </w:lvl>
    <w:lvl w:ilvl="5">
      <w:start w:val="1"/>
      <w:numFmt w:val="bullet"/>
      <w:lvlText w:val="▪"/>
      <w:lvlJc w:val="left"/>
      <w:pPr>
        <w:ind w:left="4244" w:hanging="360"/>
      </w:pPr>
      <w:rPr>
        <w:rFonts w:ascii="Noto Sans Symbols" w:eastAsia="Times New Roman" w:hAnsi="Noto Sans Symbols"/>
      </w:rPr>
    </w:lvl>
    <w:lvl w:ilvl="6">
      <w:start w:val="1"/>
      <w:numFmt w:val="bullet"/>
      <w:lvlText w:val="●"/>
      <w:lvlJc w:val="left"/>
      <w:pPr>
        <w:ind w:left="4964" w:hanging="360"/>
      </w:pPr>
      <w:rPr>
        <w:rFonts w:ascii="Noto Sans Symbols" w:eastAsia="Times New Roman" w:hAnsi="Noto Sans Symbols"/>
      </w:rPr>
    </w:lvl>
    <w:lvl w:ilvl="7">
      <w:start w:val="1"/>
      <w:numFmt w:val="bullet"/>
      <w:lvlText w:val="o"/>
      <w:lvlJc w:val="left"/>
      <w:pPr>
        <w:ind w:left="5684" w:hanging="360"/>
      </w:pPr>
      <w:rPr>
        <w:rFonts w:ascii="Courier New" w:eastAsia="Times New Roman" w:hAnsi="Courier New"/>
      </w:rPr>
    </w:lvl>
    <w:lvl w:ilvl="8">
      <w:start w:val="1"/>
      <w:numFmt w:val="bullet"/>
      <w:lvlText w:val="▪"/>
      <w:lvlJc w:val="left"/>
      <w:pPr>
        <w:ind w:left="6404" w:hanging="360"/>
      </w:pPr>
      <w:rPr>
        <w:rFonts w:ascii="Noto Sans Symbols" w:eastAsia="Times New Roman" w:hAnsi="Noto Sans Symbols"/>
      </w:rPr>
    </w:lvl>
  </w:abstractNum>
  <w:abstractNum w:abstractNumId="5" w15:restartNumberingAfterBreak="0">
    <w:nsid w:val="333C3FCB"/>
    <w:multiLevelType w:val="multilevel"/>
    <w:tmpl w:val="FFFFFFFF"/>
    <w:lvl w:ilvl="0">
      <w:start w:val="1"/>
      <w:numFmt w:val="bullet"/>
      <w:lvlText w:val="❖"/>
      <w:lvlJc w:val="left"/>
      <w:pPr>
        <w:ind w:left="1364" w:hanging="360"/>
      </w:pPr>
      <w:rPr>
        <w:rFonts w:ascii="Noto Sans Symbols" w:eastAsia="Times New Roman" w:hAnsi="Noto Sans Symbols"/>
      </w:rPr>
    </w:lvl>
    <w:lvl w:ilvl="1">
      <w:start w:val="1"/>
      <w:numFmt w:val="bullet"/>
      <w:lvlText w:val="o"/>
      <w:lvlJc w:val="left"/>
      <w:pPr>
        <w:ind w:left="2084" w:hanging="360"/>
      </w:pPr>
      <w:rPr>
        <w:rFonts w:ascii="Courier New" w:eastAsia="Times New Roman" w:hAnsi="Courier New"/>
      </w:rPr>
    </w:lvl>
    <w:lvl w:ilvl="2">
      <w:start w:val="1"/>
      <w:numFmt w:val="bullet"/>
      <w:lvlText w:val="▪"/>
      <w:lvlJc w:val="left"/>
      <w:pPr>
        <w:ind w:left="2804" w:hanging="360"/>
      </w:pPr>
      <w:rPr>
        <w:rFonts w:ascii="Noto Sans Symbols" w:eastAsia="Times New Roman" w:hAnsi="Noto Sans Symbols"/>
      </w:rPr>
    </w:lvl>
    <w:lvl w:ilvl="3">
      <w:start w:val="1"/>
      <w:numFmt w:val="bullet"/>
      <w:lvlText w:val="●"/>
      <w:lvlJc w:val="left"/>
      <w:pPr>
        <w:ind w:left="3524" w:hanging="360"/>
      </w:pPr>
      <w:rPr>
        <w:rFonts w:ascii="Noto Sans Symbols" w:eastAsia="Times New Roman" w:hAnsi="Noto Sans Symbols"/>
      </w:rPr>
    </w:lvl>
    <w:lvl w:ilvl="4">
      <w:start w:val="1"/>
      <w:numFmt w:val="bullet"/>
      <w:lvlText w:val="o"/>
      <w:lvlJc w:val="left"/>
      <w:pPr>
        <w:ind w:left="4244" w:hanging="360"/>
      </w:pPr>
      <w:rPr>
        <w:rFonts w:ascii="Courier New" w:eastAsia="Times New Roman" w:hAnsi="Courier New"/>
      </w:rPr>
    </w:lvl>
    <w:lvl w:ilvl="5">
      <w:start w:val="1"/>
      <w:numFmt w:val="bullet"/>
      <w:lvlText w:val="▪"/>
      <w:lvlJc w:val="left"/>
      <w:pPr>
        <w:ind w:left="4964" w:hanging="360"/>
      </w:pPr>
      <w:rPr>
        <w:rFonts w:ascii="Noto Sans Symbols" w:eastAsia="Times New Roman" w:hAnsi="Noto Sans Symbols"/>
      </w:rPr>
    </w:lvl>
    <w:lvl w:ilvl="6">
      <w:start w:val="1"/>
      <w:numFmt w:val="bullet"/>
      <w:lvlText w:val="●"/>
      <w:lvlJc w:val="left"/>
      <w:pPr>
        <w:ind w:left="5684" w:hanging="360"/>
      </w:pPr>
      <w:rPr>
        <w:rFonts w:ascii="Noto Sans Symbols" w:eastAsia="Times New Roman" w:hAnsi="Noto Sans Symbols"/>
      </w:rPr>
    </w:lvl>
    <w:lvl w:ilvl="7">
      <w:start w:val="1"/>
      <w:numFmt w:val="bullet"/>
      <w:lvlText w:val="o"/>
      <w:lvlJc w:val="left"/>
      <w:pPr>
        <w:ind w:left="6404" w:hanging="360"/>
      </w:pPr>
      <w:rPr>
        <w:rFonts w:ascii="Courier New" w:eastAsia="Times New Roman" w:hAnsi="Courier New"/>
      </w:rPr>
    </w:lvl>
    <w:lvl w:ilvl="8">
      <w:start w:val="1"/>
      <w:numFmt w:val="bullet"/>
      <w:lvlText w:val="▪"/>
      <w:lvlJc w:val="left"/>
      <w:pPr>
        <w:ind w:left="7124" w:hanging="360"/>
      </w:pPr>
      <w:rPr>
        <w:rFonts w:ascii="Noto Sans Symbols" w:eastAsia="Times New Roman" w:hAnsi="Noto Sans Symbols"/>
      </w:rPr>
    </w:lvl>
  </w:abstractNum>
  <w:abstractNum w:abstractNumId="6" w15:restartNumberingAfterBreak="0">
    <w:nsid w:val="600F6174"/>
    <w:multiLevelType w:val="multilevel"/>
    <w:tmpl w:val="FFFFFFFF"/>
    <w:lvl w:ilvl="0">
      <w:start w:val="1"/>
      <w:numFmt w:val="bullet"/>
      <w:lvlText w:val="●"/>
      <w:lvlJc w:val="left"/>
      <w:pPr>
        <w:ind w:left="644" w:hanging="359"/>
      </w:pPr>
      <w:rPr>
        <w:rFonts w:ascii="Noto Sans Symbols" w:eastAsia="Times New Roman" w:hAnsi="Noto Sans Symbols"/>
      </w:rPr>
    </w:lvl>
    <w:lvl w:ilvl="1">
      <w:start w:val="1"/>
      <w:numFmt w:val="bullet"/>
      <w:lvlText w:val="⮚"/>
      <w:lvlJc w:val="left"/>
      <w:pPr>
        <w:ind w:left="1364" w:hanging="360"/>
      </w:pPr>
      <w:rPr>
        <w:rFonts w:ascii="Noto Sans Symbols" w:eastAsia="Times New Roman" w:hAnsi="Noto Sans Symbols"/>
      </w:rPr>
    </w:lvl>
    <w:lvl w:ilvl="2">
      <w:start w:val="1"/>
      <w:numFmt w:val="bullet"/>
      <w:lvlText w:val="▪"/>
      <w:lvlJc w:val="left"/>
      <w:pPr>
        <w:ind w:left="2084" w:hanging="360"/>
      </w:pPr>
      <w:rPr>
        <w:rFonts w:ascii="Noto Sans Symbols" w:eastAsia="Times New Roman" w:hAnsi="Noto Sans Symbols"/>
      </w:rPr>
    </w:lvl>
    <w:lvl w:ilvl="3">
      <w:start w:val="1"/>
      <w:numFmt w:val="bullet"/>
      <w:lvlText w:val="●"/>
      <w:lvlJc w:val="left"/>
      <w:pPr>
        <w:ind w:left="2804" w:hanging="360"/>
      </w:pPr>
      <w:rPr>
        <w:rFonts w:ascii="Noto Sans Symbols" w:eastAsia="Times New Roman" w:hAnsi="Noto Sans Symbols"/>
      </w:rPr>
    </w:lvl>
    <w:lvl w:ilvl="4">
      <w:start w:val="1"/>
      <w:numFmt w:val="bullet"/>
      <w:lvlText w:val="o"/>
      <w:lvlJc w:val="left"/>
      <w:pPr>
        <w:ind w:left="3524" w:hanging="360"/>
      </w:pPr>
      <w:rPr>
        <w:rFonts w:ascii="Courier New" w:eastAsia="Times New Roman" w:hAnsi="Courier New"/>
      </w:rPr>
    </w:lvl>
    <w:lvl w:ilvl="5">
      <w:start w:val="1"/>
      <w:numFmt w:val="bullet"/>
      <w:lvlText w:val="▪"/>
      <w:lvlJc w:val="left"/>
      <w:pPr>
        <w:ind w:left="4244" w:hanging="360"/>
      </w:pPr>
      <w:rPr>
        <w:rFonts w:ascii="Noto Sans Symbols" w:eastAsia="Times New Roman" w:hAnsi="Noto Sans Symbols"/>
      </w:rPr>
    </w:lvl>
    <w:lvl w:ilvl="6">
      <w:start w:val="1"/>
      <w:numFmt w:val="bullet"/>
      <w:lvlText w:val="●"/>
      <w:lvlJc w:val="left"/>
      <w:pPr>
        <w:ind w:left="4964" w:hanging="360"/>
      </w:pPr>
      <w:rPr>
        <w:rFonts w:ascii="Noto Sans Symbols" w:eastAsia="Times New Roman" w:hAnsi="Noto Sans Symbols"/>
      </w:rPr>
    </w:lvl>
    <w:lvl w:ilvl="7">
      <w:start w:val="1"/>
      <w:numFmt w:val="bullet"/>
      <w:lvlText w:val="o"/>
      <w:lvlJc w:val="left"/>
      <w:pPr>
        <w:ind w:left="5684" w:hanging="360"/>
      </w:pPr>
      <w:rPr>
        <w:rFonts w:ascii="Courier New" w:eastAsia="Times New Roman" w:hAnsi="Courier New"/>
      </w:rPr>
    </w:lvl>
    <w:lvl w:ilvl="8">
      <w:start w:val="1"/>
      <w:numFmt w:val="bullet"/>
      <w:lvlText w:val="▪"/>
      <w:lvlJc w:val="left"/>
      <w:pPr>
        <w:ind w:left="6404" w:hanging="360"/>
      </w:pPr>
      <w:rPr>
        <w:rFonts w:ascii="Noto Sans Symbols" w:eastAsia="Times New Roman" w:hAnsi="Noto Sans Symbols"/>
      </w:rPr>
    </w:lvl>
  </w:abstractNum>
  <w:abstractNum w:abstractNumId="7" w15:restartNumberingAfterBreak="0">
    <w:nsid w:val="66EB1173"/>
    <w:multiLevelType w:val="multilevel"/>
    <w:tmpl w:val="FFFFFFFF"/>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num w:numId="1" w16cid:durableId="267353360">
    <w:abstractNumId w:val="0"/>
    <w:lvlOverride w:ilvl="0">
      <w:lvl w:ilvl="0">
        <w:start w:val="1"/>
        <w:numFmt w:val="bullet"/>
        <w:lvlText w:val=""/>
        <w:legacy w:legacy="1" w:legacySpace="0" w:legacyIndent="360"/>
        <w:lvlJc w:val="left"/>
        <w:pPr>
          <w:ind w:left="360" w:hanging="360"/>
        </w:pPr>
        <w:rPr>
          <w:rFonts w:ascii="Wingdings" w:hAnsi="Wingdings" w:hint="default"/>
          <w:b/>
          <w:i w:val="0"/>
          <w:sz w:val="24"/>
        </w:rPr>
      </w:lvl>
    </w:lvlOverride>
  </w:num>
  <w:num w:numId="2" w16cid:durableId="862866306">
    <w:abstractNumId w:val="0"/>
    <w:lvlOverride w:ilvl="0">
      <w:lvl w:ilvl="0">
        <w:numFmt w:val="bullet"/>
        <w:lvlText w:val=""/>
        <w:legacy w:legacy="1" w:legacySpace="0" w:legacyIndent="283"/>
        <w:lvlJc w:val="left"/>
        <w:pPr>
          <w:ind w:left="283" w:hanging="283"/>
        </w:pPr>
        <w:rPr>
          <w:rFonts w:ascii="Wingdings" w:hAnsi="Wingdings" w:hint="default"/>
          <w:b w:val="0"/>
          <w:i w:val="0"/>
          <w:strike w:val="0"/>
          <w:dstrike w:val="0"/>
          <w:sz w:val="24"/>
          <w:u w:val="none"/>
          <w:effect w:val="none"/>
        </w:rPr>
      </w:lvl>
    </w:lvlOverride>
  </w:num>
  <w:num w:numId="3" w16cid:durableId="181864883">
    <w:abstractNumId w:val="4"/>
  </w:num>
  <w:num w:numId="4" w16cid:durableId="1156720652">
    <w:abstractNumId w:val="5"/>
  </w:num>
  <w:num w:numId="5" w16cid:durableId="2085833321">
    <w:abstractNumId w:val="3"/>
  </w:num>
  <w:num w:numId="6" w16cid:durableId="1791899563">
    <w:abstractNumId w:val="6"/>
  </w:num>
  <w:num w:numId="7" w16cid:durableId="1251624983">
    <w:abstractNumId w:val="7"/>
  </w:num>
  <w:num w:numId="8" w16cid:durableId="1332681645">
    <w:abstractNumId w:val="1"/>
  </w:num>
  <w:num w:numId="9" w16cid:durableId="1849060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acampi" w:val="623"/>
    <w:docVar w:name="modo" w:val="c"/>
    <w:docVar w:name="NOME_DATI" w:val="c:\doc.txt"/>
    <w:docVar w:name="Var0c" w:val="COPIA"/>
    <w:docVar w:name="Var0o" w:val="ORIGINALE"/>
    <w:docVar w:name="Var0t" w:val="Originale"/>
    <w:docVar w:name="Var100c" w:val=" "/>
    <w:docVar w:name="Var100o" w:val=" "/>
    <w:docVar w:name="Var100t" w:val="P/A  12"/>
    <w:docVar w:name="Var101c" w:val=" "/>
    <w:docVar w:name="Var101o" w:val=" "/>
    <w:docVar w:name="Var101t" w:val="Si/No  12"/>
    <w:docVar w:name="Var102c" w:val=" "/>
    <w:docVar w:name="Var102o" w:val=" "/>
    <w:docVar w:name="Var102t" w:val="Compo  13"/>
    <w:docVar w:name="Var103c" w:val=" "/>
    <w:docVar w:name="Var103o" w:val=" "/>
    <w:docVar w:name="Var103t" w:val="Incarico  13"/>
    <w:docVar w:name="Var104c" w:val=" "/>
    <w:docVar w:name="Var104o" w:val=" "/>
    <w:docVar w:name="Var104t" w:val="P/A  13"/>
    <w:docVar w:name="Var105c" w:val=" "/>
    <w:docVar w:name="Var105o" w:val=" "/>
    <w:docVar w:name="Var105t" w:val="Si/No  13"/>
    <w:docVar w:name="Var106c" w:val=" "/>
    <w:docVar w:name="Var106o" w:val=" "/>
    <w:docVar w:name="Var106t" w:val="Compo  14"/>
    <w:docVar w:name="Var107c" w:val=" "/>
    <w:docVar w:name="Var107o" w:val=" "/>
    <w:docVar w:name="Var107t" w:val="Incarico  14"/>
    <w:docVar w:name="Var108c" w:val=" "/>
    <w:docVar w:name="Var108o" w:val=" "/>
    <w:docVar w:name="Var108t" w:val="P/A  14"/>
    <w:docVar w:name="Var109c" w:val=" "/>
    <w:docVar w:name="Var109o" w:val=" "/>
    <w:docVar w:name="Var109t" w:val="Si/No  14"/>
    <w:docVar w:name="Var10c" w:val="maggio"/>
    <w:docVar w:name="Var10o" w:val="maggio"/>
    <w:docVar w:name="Var10t" w:val="Mese lettere"/>
    <w:docVar w:name="Var110c" w:val=" "/>
    <w:docVar w:name="Var110o" w:val=" "/>
    <w:docVar w:name="Var110t" w:val="Compo  15"/>
    <w:docVar w:name="Var111c" w:val=" "/>
    <w:docVar w:name="Var111o" w:val=" "/>
    <w:docVar w:name="Var111t" w:val="Incarico  15"/>
    <w:docVar w:name="Var112c" w:val=" "/>
    <w:docVar w:name="Var112o" w:val=" "/>
    <w:docVar w:name="Var112t" w:val="P/A  15"/>
    <w:docVar w:name="Var113c" w:val=" "/>
    <w:docVar w:name="Var113o" w:val=" "/>
    <w:docVar w:name="Var113t" w:val="Si/No  15"/>
    <w:docVar w:name="Var114c" w:val=" "/>
    <w:docVar w:name="Var114o" w:val=" "/>
    <w:docVar w:name="Var114t" w:val="Compo  16"/>
    <w:docVar w:name="Var115c" w:val=" "/>
    <w:docVar w:name="Var115o" w:val=" "/>
    <w:docVar w:name="Var115t" w:val="Incarico  16"/>
    <w:docVar w:name="Var116c" w:val=" "/>
    <w:docVar w:name="Var116o" w:val=" "/>
    <w:docVar w:name="Var116t" w:val="P/A  16"/>
    <w:docVar w:name="Var117c" w:val=" "/>
    <w:docVar w:name="Var117o" w:val=" "/>
    <w:docVar w:name="Var117t" w:val="Si/No  16"/>
    <w:docVar w:name="Var118c" w:val=" "/>
    <w:docVar w:name="Var118o" w:val=" "/>
    <w:docVar w:name="Var118t" w:val="Compo  17"/>
    <w:docVar w:name="Var119c" w:val=" "/>
    <w:docVar w:name="Var119o" w:val=" "/>
    <w:docVar w:name="Var119t" w:val="Incarico  17"/>
    <w:docVar w:name="Var11c" w:val="duemilaundici"/>
    <w:docVar w:name="Var11o" w:val="duemilaundici"/>
    <w:docVar w:name="Var11t" w:val="Anno lettere"/>
    <w:docVar w:name="Var120c" w:val=" "/>
    <w:docVar w:name="Var120o" w:val=" "/>
    <w:docVar w:name="Var120t" w:val="P/A  17"/>
    <w:docVar w:name="Var121c" w:val=" "/>
    <w:docVar w:name="Var121o" w:val=" "/>
    <w:docVar w:name="Var121t" w:val="Si/No  17"/>
    <w:docVar w:name="Var122c" w:val=" "/>
    <w:docVar w:name="Var122o" w:val=" "/>
    <w:docVar w:name="Var122t" w:val="Compo  18"/>
    <w:docVar w:name="Var123c" w:val=" "/>
    <w:docVar w:name="Var123o" w:val=" "/>
    <w:docVar w:name="Var123t" w:val="Incarico  18"/>
    <w:docVar w:name="Var124c" w:val=" "/>
    <w:docVar w:name="Var124o" w:val=" "/>
    <w:docVar w:name="Var124t" w:val="P/A  18"/>
    <w:docVar w:name="Var125c" w:val=" "/>
    <w:docVar w:name="Var125o" w:val=" "/>
    <w:docVar w:name="Var125t" w:val="Si/No  18"/>
    <w:docVar w:name="Var126c" w:val=" "/>
    <w:docVar w:name="Var126o" w:val=" "/>
    <w:docVar w:name="Var126t" w:val="Compo  19"/>
    <w:docVar w:name="Var127c" w:val=" "/>
    <w:docVar w:name="Var127o" w:val=" "/>
    <w:docVar w:name="Var127t" w:val="Incarico  19"/>
    <w:docVar w:name="Var128c" w:val=" "/>
    <w:docVar w:name="Var128o" w:val=" "/>
    <w:docVar w:name="Var128t" w:val="P/A  19"/>
    <w:docVar w:name="Var129c" w:val=" "/>
    <w:docVar w:name="Var129o" w:val=" "/>
    <w:docVar w:name="Var129t" w:val="Si/No  19"/>
    <w:docVar w:name="Var12c" w:val="21.00"/>
    <w:docVar w:name="Var12o" w:val="21.00"/>
    <w:docVar w:name="Var12t" w:val="Ora riunione"/>
    <w:docVar w:name="Var130c" w:val=" "/>
    <w:docVar w:name="Var130o" w:val=" "/>
    <w:docVar w:name="Var130t" w:val="Compo  20"/>
    <w:docVar w:name="Var131c" w:val=" "/>
    <w:docVar w:name="Var131o" w:val=" "/>
    <w:docVar w:name="Var131t" w:val="Incarico  20"/>
    <w:docVar w:name="Var132c" w:val=" "/>
    <w:docVar w:name="Var132o" w:val=" "/>
    <w:docVar w:name="Var132t" w:val="P/A  20"/>
    <w:docVar w:name="Var133c" w:val=" "/>
    <w:docVar w:name="Var133o" w:val=" "/>
    <w:docVar w:name="Var133t" w:val="Si/No  20"/>
    <w:docVar w:name="Var134c" w:val=" "/>
    <w:docVar w:name="Var134o" w:val=" "/>
    <w:docVar w:name="Var134t" w:val="Compo  21"/>
    <w:docVar w:name="Var135c" w:val=" "/>
    <w:docVar w:name="Var135o" w:val=" "/>
    <w:docVar w:name="Var135t" w:val="Incarico  21"/>
    <w:docVar w:name="Var136c" w:val=" "/>
    <w:docVar w:name="Var136o" w:val=" "/>
    <w:docVar w:name="Var136t" w:val="P/A  21"/>
    <w:docVar w:name="Var137c" w:val=" "/>
    <w:docVar w:name="Var137o" w:val=" "/>
    <w:docVar w:name="Var137t" w:val="Si/No  21"/>
    <w:docVar w:name="Var138c" w:val=" "/>
    <w:docVar w:name="Var138o" w:val=" "/>
    <w:docVar w:name="Var138t" w:val="Compo  22"/>
    <w:docVar w:name="Var139c" w:val=" "/>
    <w:docVar w:name="Var139o" w:val=" "/>
    <w:docVar w:name="Var139t" w:val="Incarico  22"/>
    <w:docVar w:name="Var13c" w:val="0"/>
    <w:docVar w:name="Var13o" w:val="0"/>
    <w:docVar w:name="Var13t" w:val="N.protoc."/>
    <w:docVar w:name="Var140c" w:val=" "/>
    <w:docVar w:name="Var140o" w:val=" "/>
    <w:docVar w:name="Var140t" w:val="P/A  22"/>
    <w:docVar w:name="Var141c" w:val=" "/>
    <w:docVar w:name="Var141o" w:val=" "/>
    <w:docVar w:name="Var141t" w:val="Si/No  22"/>
    <w:docVar w:name="Var142c" w:val=" "/>
    <w:docVar w:name="Var142o" w:val=" "/>
    <w:docVar w:name="Var142t" w:val="Compo  23"/>
    <w:docVar w:name="Var143c" w:val=" "/>
    <w:docVar w:name="Var143o" w:val=" "/>
    <w:docVar w:name="Var143t" w:val="Incarico  23"/>
    <w:docVar w:name="Var144c" w:val=" "/>
    <w:docVar w:name="Var144o" w:val=" "/>
    <w:docVar w:name="Var144t" w:val="P/A  23"/>
    <w:docVar w:name="Var145c" w:val=" "/>
    <w:docVar w:name="Var145o" w:val=" "/>
    <w:docVar w:name="Var145t" w:val="Si/No  23"/>
    <w:docVar w:name="Var146c" w:val=" "/>
    <w:docVar w:name="Var146o" w:val=" "/>
    <w:docVar w:name="Var146t" w:val="Compo  24"/>
    <w:docVar w:name="Var147c" w:val=" "/>
    <w:docVar w:name="Var147o" w:val=" "/>
    <w:docVar w:name="Var147t" w:val="Incarico  24"/>
    <w:docVar w:name="Var148c" w:val=" "/>
    <w:docVar w:name="Var148o" w:val=" "/>
    <w:docVar w:name="Var148t" w:val="P/A  24"/>
    <w:docVar w:name="Var149c" w:val=" "/>
    <w:docVar w:name="Var149o" w:val=" "/>
    <w:docVar w:name="Var149t" w:val="Si/No  24"/>
    <w:docVar w:name="Var14c" w:val="C"/>
    <w:docVar w:name="Var14o" w:val="C"/>
    <w:docVar w:name="Var14t" w:val="Tp delib."/>
    <w:docVar w:name="Var150c" w:val=" "/>
    <w:docVar w:name="Var150o" w:val=" "/>
    <w:docVar w:name="Var150t" w:val="Compo  25"/>
    <w:docVar w:name="Var151c" w:val=" "/>
    <w:docVar w:name="Var151o" w:val=" "/>
    <w:docVar w:name="Var151t" w:val="Incarico  25"/>
    <w:docVar w:name="Var152c" w:val=" "/>
    <w:docVar w:name="Var152o" w:val=" "/>
    <w:docVar w:name="Var152t" w:val="P/A  25"/>
    <w:docVar w:name="Var153c" w:val=" "/>
    <w:docVar w:name="Var153o" w:val=" "/>
    <w:docVar w:name="Var153t" w:val="Si/No  25"/>
    <w:docVar w:name="Var154c" w:val=" "/>
    <w:docVar w:name="Var154o" w:val=" "/>
    <w:docVar w:name="Var154t" w:val="Compo  26"/>
    <w:docVar w:name="Var155c" w:val=" "/>
    <w:docVar w:name="Var155o" w:val=" "/>
    <w:docVar w:name="Var155t" w:val="Incarico  26"/>
    <w:docVar w:name="Var156c" w:val=" "/>
    <w:docVar w:name="Var156o" w:val=" "/>
    <w:docVar w:name="Var156t" w:val="P/A  26"/>
    <w:docVar w:name="Var157c" w:val=" "/>
    <w:docVar w:name="Var157o" w:val=" "/>
    <w:docVar w:name="Var157t" w:val="Si/No  26"/>
    <w:docVar w:name="Var158c" w:val=" "/>
    <w:docVar w:name="Var158o" w:val=" "/>
    <w:docVar w:name="Var158t" w:val="Compo  27"/>
    <w:docVar w:name="Var159c" w:val=" "/>
    <w:docVar w:name="Var159o" w:val=" "/>
    <w:docVar w:name="Var159t" w:val="Incarico  27"/>
    <w:docVar w:name="Var15t" w:val="Comma"/>
    <w:docVar w:name="Var160c" w:val=" "/>
    <w:docVar w:name="Var160o" w:val=" "/>
    <w:docVar w:name="Var160t" w:val="P/A  27"/>
    <w:docVar w:name="Var161c" w:val=" "/>
    <w:docVar w:name="Var161o" w:val=" "/>
    <w:docVar w:name="Var161t" w:val="Si/No  27"/>
    <w:docVar w:name="Var162c" w:val=" "/>
    <w:docVar w:name="Var162o" w:val=" "/>
    <w:docVar w:name="Var162t" w:val="Compo  28"/>
    <w:docVar w:name="Var163c" w:val=" "/>
    <w:docVar w:name="Var163o" w:val=" "/>
    <w:docVar w:name="Var163t" w:val="Incarico  28"/>
    <w:docVar w:name="Var164c" w:val=" "/>
    <w:docVar w:name="Var164o" w:val=" "/>
    <w:docVar w:name="Var164t" w:val="P/A  28"/>
    <w:docVar w:name="Var165c" w:val=" "/>
    <w:docVar w:name="Var165o" w:val=" "/>
    <w:docVar w:name="Var165t" w:val="Si/No  28"/>
    <w:docVar w:name="Var166c" w:val=" "/>
    <w:docVar w:name="Var166o" w:val=" "/>
    <w:docVar w:name="Var166t" w:val="Compo  29"/>
    <w:docVar w:name="Var167c" w:val=" "/>
    <w:docVar w:name="Var167o" w:val=" "/>
    <w:docVar w:name="Var167t" w:val="Incarico  29"/>
    <w:docVar w:name="Var168c" w:val=" "/>
    <w:docVar w:name="Var168o" w:val=" "/>
    <w:docVar w:name="Var168t" w:val="P/A  29"/>
    <w:docVar w:name="Var169c" w:val=" "/>
    <w:docVar w:name="Var169o" w:val=" "/>
    <w:docVar w:name="Var169t" w:val="Si/No  29"/>
    <w:docVar w:name="Var16c" w:val="N"/>
    <w:docVar w:name="Var16o" w:val="N"/>
    <w:docVar w:name="Var16t" w:val="Revocata s/n"/>
    <w:docVar w:name="Var170c" w:val=" "/>
    <w:docVar w:name="Var170o" w:val=" "/>
    <w:docVar w:name="Var170t" w:val="Compo  30"/>
    <w:docVar w:name="Var171c" w:val=" "/>
    <w:docVar w:name="Var171o" w:val=" "/>
    <w:docVar w:name="Var171t" w:val="Incarico  30"/>
    <w:docVar w:name="Var172c" w:val=" "/>
    <w:docVar w:name="Var172o" w:val=" "/>
    <w:docVar w:name="Var172t" w:val="P/A  30"/>
    <w:docVar w:name="Var173c" w:val=" "/>
    <w:docVar w:name="Var173o" w:val=" "/>
    <w:docVar w:name="Var173t" w:val="Si/No  30"/>
    <w:docVar w:name="Var174c" w:val=" "/>
    <w:docVar w:name="Var174o" w:val=" "/>
    <w:docVar w:name="Var174t" w:val="Compo  31"/>
    <w:docVar w:name="Var175c" w:val=" "/>
    <w:docVar w:name="Var175o" w:val=" "/>
    <w:docVar w:name="Var175t" w:val="Incarico  31"/>
    <w:docVar w:name="Var176c" w:val=" "/>
    <w:docVar w:name="Var176o" w:val=" "/>
    <w:docVar w:name="Var176t" w:val="P/A  31"/>
    <w:docVar w:name="Var177c" w:val=" "/>
    <w:docVar w:name="Var177o" w:val=" "/>
    <w:docVar w:name="Var177t" w:val="Si/No  31"/>
    <w:docVar w:name="Var178c" w:val=" "/>
    <w:docVar w:name="Var178o" w:val=" "/>
    <w:docVar w:name="Var178t" w:val="Compo  32"/>
    <w:docVar w:name="Var179c" w:val=" "/>
    <w:docVar w:name="Var179o" w:val=" "/>
    <w:docVar w:name="Var179t" w:val="Incarico  32"/>
    <w:docVar w:name="Var17c" w:val="   0"/>
    <w:docVar w:name="Var17o" w:val="   0"/>
    <w:docVar w:name="Var17t" w:val="Anno delib. revoca"/>
    <w:docVar w:name="Var180c" w:val=" "/>
    <w:docVar w:name="Var180o" w:val=" "/>
    <w:docVar w:name="Var180t" w:val="P/A  32"/>
    <w:docVar w:name="Var181c" w:val=" "/>
    <w:docVar w:name="Var181o" w:val=" "/>
    <w:docVar w:name="Var181t" w:val="Si/No  32"/>
    <w:docVar w:name="Var182c" w:val=" "/>
    <w:docVar w:name="Var182o" w:val=" "/>
    <w:docVar w:name="Var182t" w:val="Compo  33"/>
    <w:docVar w:name="Var183c" w:val=" "/>
    <w:docVar w:name="Var183o" w:val=" "/>
    <w:docVar w:name="Var183t" w:val="Incarico  33"/>
    <w:docVar w:name="Var184c" w:val=" "/>
    <w:docVar w:name="Var184o" w:val=" "/>
    <w:docVar w:name="Var184t" w:val="P/A  33"/>
    <w:docVar w:name="Var185c" w:val=" "/>
    <w:docVar w:name="Var185o" w:val=" "/>
    <w:docVar w:name="Var185t" w:val="Si/No  33"/>
    <w:docVar w:name="Var186c" w:val=" "/>
    <w:docVar w:name="Var186o" w:val=" "/>
    <w:docVar w:name="Var186t" w:val="Compo  34"/>
    <w:docVar w:name="Var187c" w:val=" "/>
    <w:docVar w:name="Var187o" w:val=" "/>
    <w:docVar w:name="Var187t" w:val="Incarico  34"/>
    <w:docVar w:name="Var188c" w:val=" "/>
    <w:docVar w:name="Var188o" w:val=" "/>
    <w:docVar w:name="Var188t" w:val="P/A  34"/>
    <w:docVar w:name="Var189c" w:val=" "/>
    <w:docVar w:name="Var189o" w:val=" "/>
    <w:docVar w:name="Var189t" w:val="Si/No  34"/>
    <w:docVar w:name="Var18c" w:val="  "/>
    <w:docVar w:name="Var18o" w:val="  "/>
    <w:docVar w:name="Var18t" w:val="Organo delib. revoca"/>
    <w:docVar w:name="Var190c" w:val=" "/>
    <w:docVar w:name="Var190o" w:val=" "/>
    <w:docVar w:name="Var190t" w:val="Compo  35"/>
    <w:docVar w:name="Var191c" w:val=" "/>
    <w:docVar w:name="Var191o" w:val=" "/>
    <w:docVar w:name="Var191t" w:val="Incarico  35"/>
    <w:docVar w:name="Var192c" w:val=" "/>
    <w:docVar w:name="Var192o" w:val=" "/>
    <w:docVar w:name="Var192t" w:val="P/A  35"/>
    <w:docVar w:name="Var193c" w:val=" "/>
    <w:docVar w:name="Var193o" w:val=" "/>
    <w:docVar w:name="Var193t" w:val="Si/No  35"/>
    <w:docVar w:name="Var194c" w:val=" "/>
    <w:docVar w:name="Var194o" w:val=" "/>
    <w:docVar w:name="Var194t" w:val="Compo  36"/>
    <w:docVar w:name="Var195c" w:val=" "/>
    <w:docVar w:name="Var195o" w:val=" "/>
    <w:docVar w:name="Var195t" w:val="Incarico  36"/>
    <w:docVar w:name="Var196c" w:val=" "/>
    <w:docVar w:name="Var196o" w:val=" "/>
    <w:docVar w:name="Var196t" w:val="P/A  36"/>
    <w:docVar w:name="Var197c" w:val=" "/>
    <w:docVar w:name="Var197o" w:val=" "/>
    <w:docVar w:name="Var197t" w:val="Si/No  36"/>
    <w:docVar w:name="Var198c" w:val=" "/>
    <w:docVar w:name="Var198o" w:val=" "/>
    <w:docVar w:name="Var198t" w:val="Compo  37"/>
    <w:docVar w:name="Var199c" w:val=" "/>
    <w:docVar w:name="Var199o" w:val=" "/>
    <w:docVar w:name="Var199t" w:val="Incarico  37"/>
    <w:docVar w:name="Var19c" w:val="     0"/>
    <w:docVar w:name="Var19o" w:val="     0"/>
    <w:docVar w:name="Var19t" w:val="Num. delib. revoca"/>
    <w:docVar w:name="Var1c" w:val="F.to"/>
    <w:docVar w:name="Var1o" w:val=" "/>
    <w:docVar w:name="Var1t" w:val="Firmato"/>
    <w:docVar w:name="Var200c" w:val=" "/>
    <w:docVar w:name="Var200o" w:val=" "/>
    <w:docVar w:name="Var200t" w:val="P/A  37"/>
    <w:docVar w:name="Var201c" w:val=" "/>
    <w:docVar w:name="Var201o" w:val=" "/>
    <w:docVar w:name="Var201t" w:val="Si/No  37"/>
    <w:docVar w:name="Var202c" w:val=" "/>
    <w:docVar w:name="Var202o" w:val=" "/>
    <w:docVar w:name="Var202t" w:val="Compo  38"/>
    <w:docVar w:name="Var203c" w:val=" "/>
    <w:docVar w:name="Var203o" w:val=" "/>
    <w:docVar w:name="Var203t" w:val="Incarico  38"/>
    <w:docVar w:name="Var204c" w:val=" "/>
    <w:docVar w:name="Var204o" w:val=" "/>
    <w:docVar w:name="Var204t" w:val="P/A  38"/>
    <w:docVar w:name="Var205c" w:val=" "/>
    <w:docVar w:name="Var205o" w:val=" "/>
    <w:docVar w:name="Var205t" w:val="Si/No  38"/>
    <w:docVar w:name="Var206c" w:val=" "/>
    <w:docVar w:name="Var206o" w:val=" "/>
    <w:docVar w:name="Var206t" w:val="Compo  39"/>
    <w:docVar w:name="Var207c" w:val=" "/>
    <w:docVar w:name="Var207o" w:val=" "/>
    <w:docVar w:name="Var207t" w:val="Incarico  39"/>
    <w:docVar w:name="Var208c" w:val=" "/>
    <w:docVar w:name="Var208o" w:val=" "/>
    <w:docVar w:name="Var208t" w:val="P/A  39"/>
    <w:docVar w:name="Var209c" w:val=" "/>
    <w:docVar w:name="Var209o" w:val=" "/>
    <w:docVar w:name="Var209t" w:val="Si/No  39"/>
    <w:docVar w:name="Var20c" w:val="N"/>
    <w:docVar w:name="Var20o" w:val="N"/>
    <w:docVar w:name="Var20t" w:val="Revoca s/n"/>
    <w:docVar w:name="Var210c" w:val=" "/>
    <w:docVar w:name="Var210o" w:val=" "/>
    <w:docVar w:name="Var210t" w:val="Compo  40"/>
    <w:docVar w:name="Var211c" w:val=" "/>
    <w:docVar w:name="Var211o" w:val=" "/>
    <w:docVar w:name="Var211t" w:val="Incarico  40"/>
    <w:docVar w:name="Var212c" w:val=" "/>
    <w:docVar w:name="Var212o" w:val=" "/>
    <w:docVar w:name="Var212t" w:val="P/A  40"/>
    <w:docVar w:name="Var213c" w:val=" "/>
    <w:docVar w:name="Var213o" w:val=" "/>
    <w:docVar w:name="Var213t" w:val="Si/No  40"/>
    <w:docVar w:name="Var214c" w:val=" "/>
    <w:docVar w:name="Var214o" w:val=" "/>
    <w:docVar w:name="Var214t" w:val="Compo  41"/>
    <w:docVar w:name="Var215c" w:val=" "/>
    <w:docVar w:name="Var215o" w:val=" "/>
    <w:docVar w:name="Var215t" w:val="Incarico  41"/>
    <w:docVar w:name="Var216c" w:val=" "/>
    <w:docVar w:name="Var216o" w:val=" "/>
    <w:docVar w:name="Var216t" w:val="P/A  41"/>
    <w:docVar w:name="Var217c" w:val=" "/>
    <w:docVar w:name="Var217o" w:val=" "/>
    <w:docVar w:name="Var217t" w:val="Si/No  41"/>
    <w:docVar w:name="Var218c" w:val=" "/>
    <w:docVar w:name="Var218o" w:val=" "/>
    <w:docVar w:name="Var218t" w:val="Compo  42"/>
    <w:docVar w:name="Var219c" w:val=" "/>
    <w:docVar w:name="Var219o" w:val=" "/>
    <w:docVar w:name="Var219t" w:val="Incarico  42"/>
    <w:docVar w:name="Var21c" w:val="   0"/>
    <w:docVar w:name="Var21o" w:val="   0"/>
    <w:docVar w:name="Var21t" w:val="Anno delib. revocata"/>
    <w:docVar w:name="Var220c" w:val=" "/>
    <w:docVar w:name="Var220o" w:val=" "/>
    <w:docVar w:name="Var220t" w:val="P/A  42"/>
    <w:docVar w:name="Var221c" w:val=" "/>
    <w:docVar w:name="Var221o" w:val=" "/>
    <w:docVar w:name="Var221t" w:val="Si/No  42"/>
    <w:docVar w:name="Var222c" w:val=" "/>
    <w:docVar w:name="Var222o" w:val=" "/>
    <w:docVar w:name="Var222t" w:val="Compo  43"/>
    <w:docVar w:name="Var223c" w:val=" "/>
    <w:docVar w:name="Var223o" w:val=" "/>
    <w:docVar w:name="Var223t" w:val="Incarico  43"/>
    <w:docVar w:name="Var224c" w:val=" "/>
    <w:docVar w:name="Var224o" w:val=" "/>
    <w:docVar w:name="Var224t" w:val="P/A  43"/>
    <w:docVar w:name="Var225c" w:val=" "/>
    <w:docVar w:name="Var225o" w:val=" "/>
    <w:docVar w:name="Var225t" w:val="Si/No  43"/>
    <w:docVar w:name="Var226c" w:val=" "/>
    <w:docVar w:name="Var226o" w:val=" "/>
    <w:docVar w:name="Var226t" w:val="Compo  44"/>
    <w:docVar w:name="Var227c" w:val=" "/>
    <w:docVar w:name="Var227o" w:val=" "/>
    <w:docVar w:name="Var227t" w:val="Incarico  44"/>
    <w:docVar w:name="Var228c" w:val=" "/>
    <w:docVar w:name="Var228o" w:val=" "/>
    <w:docVar w:name="Var228t" w:val="P/A  44"/>
    <w:docVar w:name="Var229c" w:val=" "/>
    <w:docVar w:name="Var229o" w:val=" "/>
    <w:docVar w:name="Var229t" w:val="Si/No  44"/>
    <w:docVar w:name="Var22c" w:val="  "/>
    <w:docVar w:name="Var22o" w:val="  "/>
    <w:docVar w:name="Var22t" w:val="Organo delib. revocata"/>
    <w:docVar w:name="Var230c" w:val=" "/>
    <w:docVar w:name="Var230o" w:val=" "/>
    <w:docVar w:name="Var230t" w:val="Compo  45"/>
    <w:docVar w:name="Var231c" w:val=" "/>
    <w:docVar w:name="Var231o" w:val=" "/>
    <w:docVar w:name="Var231t" w:val="Incarico  45"/>
    <w:docVar w:name="Var232c" w:val=" "/>
    <w:docVar w:name="Var232o" w:val=" "/>
    <w:docVar w:name="Var232t" w:val="P/A  45"/>
    <w:docVar w:name="Var233c" w:val=" "/>
    <w:docVar w:name="Var233o" w:val=" "/>
    <w:docVar w:name="Var233t" w:val="Si/No  45"/>
    <w:docVar w:name="Var234c" w:val=" "/>
    <w:docVar w:name="Var234o" w:val=" "/>
    <w:docVar w:name="Var234t" w:val="Compo  46"/>
    <w:docVar w:name="Var235c" w:val=" "/>
    <w:docVar w:name="Var235o" w:val=" "/>
    <w:docVar w:name="Var235t" w:val="Incarico  46"/>
    <w:docVar w:name="Var236c" w:val=" "/>
    <w:docVar w:name="Var236o" w:val=" "/>
    <w:docVar w:name="Var236t" w:val="P/A  46"/>
    <w:docVar w:name="Var237c" w:val=" "/>
    <w:docVar w:name="Var237o" w:val=" "/>
    <w:docVar w:name="Var237t" w:val="Si/No  46"/>
    <w:docVar w:name="Var238c" w:val=" "/>
    <w:docVar w:name="Var238o" w:val=" "/>
    <w:docVar w:name="Var238t" w:val="Compo  47"/>
    <w:docVar w:name="Var239c" w:val=" "/>
    <w:docVar w:name="Var239o" w:val=" "/>
    <w:docVar w:name="Var239t" w:val="Incarico  47"/>
    <w:docVar w:name="Var23c" w:val="     0"/>
    <w:docVar w:name="Var23o" w:val="     0"/>
    <w:docVar w:name="Var23t" w:val="Num. delib. revocata"/>
    <w:docVar w:name="Var240c" w:val=" "/>
    <w:docVar w:name="Var240o" w:val=" "/>
    <w:docVar w:name="Var240t" w:val="P/A  47"/>
    <w:docVar w:name="Var241c" w:val=" "/>
    <w:docVar w:name="Var241o" w:val=" "/>
    <w:docVar w:name="Var241t" w:val="Si/No  47"/>
    <w:docVar w:name="Var242c" w:val=" "/>
    <w:docVar w:name="Var242o" w:val=" "/>
    <w:docVar w:name="Var242t" w:val="Compo  48"/>
    <w:docVar w:name="Var243c" w:val=" "/>
    <w:docVar w:name="Var243o" w:val=" "/>
    <w:docVar w:name="Var243t" w:val="Incarico  48"/>
    <w:docVar w:name="Var244c" w:val=" "/>
    <w:docVar w:name="Var244o" w:val=" "/>
    <w:docVar w:name="Var244t" w:val="P/A  48"/>
    <w:docVar w:name="Var245c" w:val=" "/>
    <w:docVar w:name="Var245o" w:val=" "/>
    <w:docVar w:name="Var245t" w:val="Si/No  48"/>
    <w:docVar w:name="Var246c" w:val=" "/>
    <w:docVar w:name="Var246o" w:val=" "/>
    <w:docVar w:name="Var246t" w:val="Compo  49"/>
    <w:docVar w:name="Var247c" w:val=" "/>
    <w:docVar w:name="Var247o" w:val=" "/>
    <w:docVar w:name="Var247t" w:val="Incarico  49"/>
    <w:docVar w:name="Var248c" w:val=" "/>
    <w:docVar w:name="Var248o" w:val=" "/>
    <w:docVar w:name="Var248t" w:val="P/A  49"/>
    <w:docVar w:name="Var249c" w:val=" "/>
    <w:docVar w:name="Var249o" w:val=" "/>
    <w:docVar w:name="Var249t" w:val="Si/No  49"/>
    <w:docVar w:name="Var24c" w:val="Convalida   degli   eletti   alla  carica  di  Sindaco e di Consigliere Comunale - Consultazione elettorale del 15 e 16 Maggio 2011."/>
    <w:docVar w:name="Var24o" w:val="Convalida   degli   eletti   alla  carica  di  Sindaco e di Consigliere Comunale - Consultazione elettorale del 15 e 16 Maggio 2011."/>
    <w:docVar w:name="Var24t" w:val="Oggetto"/>
    <w:docVar w:name="Var250c" w:val=" "/>
    <w:docVar w:name="Var250o" w:val=" "/>
    <w:docVar w:name="Var250t" w:val="Compo  50"/>
    <w:docVar w:name="Var251c" w:val=" "/>
    <w:docVar w:name="Var251o" w:val=" "/>
    <w:docVar w:name="Var251t" w:val="Incarico  50"/>
    <w:docVar w:name="Var252c" w:val=" "/>
    <w:docVar w:name="Var252o" w:val=" "/>
    <w:docVar w:name="Var252t" w:val="P/A  50"/>
    <w:docVar w:name="Var253c" w:val=" "/>
    <w:docVar w:name="Var253o" w:val=" "/>
    <w:docVar w:name="Var253t" w:val="Si/No  50"/>
    <w:docVar w:name="Var254c" w:val="     0"/>
    <w:docVar w:name="Var254o" w:val="     0"/>
    <w:docVar w:name="Var254t" w:val="Prot. invio CRC"/>
    <w:docVar w:name="Var255c" w:val="   0"/>
    <w:docVar w:name="Var255o" w:val="   0"/>
    <w:docVar w:name="Var255t" w:val="Anno invio CRC"/>
    <w:docVar w:name="Var256c" w:val="        "/>
    <w:docVar w:name="Var256o" w:val="        "/>
    <w:docVar w:name="Var256t" w:val="Elenco invio CRC"/>
    <w:docVar w:name="Var257c" w:val="  .  .    "/>
    <w:docVar w:name="Var257o" w:val="  .  .    "/>
    <w:docVar w:name="Var257t" w:val="Data invio CRC"/>
    <w:docVar w:name="Var258c" w:val="        "/>
    <w:docVar w:name="Var258o" w:val="        "/>
    <w:docVar w:name="Var258t" w:val="Prot. ricezione CRC"/>
    <w:docVar w:name="Var259c" w:val="  .  .    "/>
    <w:docVar w:name="Var259o" w:val="  .  .    "/>
    <w:docVar w:name="Var259t" w:val="Data ricezione CRC"/>
    <w:docVar w:name="Var25c" w:val="Convalida   degli   eletti   alla  carica  di  Sindaco e di "/>
    <w:docVar w:name="Var25o" w:val="Convalida   degli   eletti   alla  carica  di  Sindaco e di "/>
    <w:docVar w:name="Var25t" w:val="Oggetto 1"/>
    <w:docVar w:name="Var260c" w:val="     0"/>
    <w:docVar w:name="Var260o" w:val="     0"/>
    <w:docVar w:name="Var260t" w:val="Prot. invio CAPIGRUPPO"/>
    <w:docVar w:name="Var261c" w:val="   0"/>
    <w:docVar w:name="Var261o" w:val="   0"/>
    <w:docVar w:name="Var261t" w:val="Anno invio CAPIGRUPPO"/>
    <w:docVar w:name="Var262c" w:val="        "/>
    <w:docVar w:name="Var262o" w:val="        "/>
    <w:docVar w:name="Var262t" w:val="Elenco invio CAPIGRUPPO"/>
    <w:docVar w:name="Var263c" w:val="  .  .    "/>
    <w:docVar w:name="Var263o" w:val="  .  .    "/>
    <w:docVar w:name="Var263t" w:val="Data invio CAPIGRUPPO"/>
    <w:docVar w:name="Var264c" w:val="     0"/>
    <w:docVar w:name="Var264o" w:val="     0"/>
    <w:docVar w:name="Var264t" w:val="Prot. invio PREFETTURA"/>
    <w:docVar w:name="Var265c" w:val="   0"/>
    <w:docVar w:name="Var265o" w:val="   0"/>
    <w:docVar w:name="Var265t" w:val="Anno invio PREFETTURA"/>
    <w:docVar w:name="Var266c" w:val="        "/>
    <w:docVar w:name="Var266o" w:val="        "/>
    <w:docVar w:name="Var266t" w:val="Elenco invio PREFETTURA"/>
    <w:docVar w:name="Var267c" w:val="  .  .    "/>
    <w:docVar w:name="Var267o" w:val="  .  .    "/>
    <w:docVar w:name="Var267t" w:val="Data invio PREFETTURA"/>
    <w:docVar w:name="Var268c" w:val="        "/>
    <w:docVar w:name="Var268o" w:val="        "/>
    <w:docVar w:name="Var268t" w:val="Prot. ricezione PREFETTURA"/>
    <w:docVar w:name="Var269c" w:val="  .  .    "/>
    <w:docVar w:name="Var269o" w:val="  .  .    "/>
    <w:docVar w:name="Var269t" w:val="Data ricezione PREFETTURA"/>
    <w:docVar w:name="Var26c" w:val="Consigliere Comunale - Consultazione elettorale del 15 e 16 "/>
    <w:docVar w:name="Var26o" w:val="Consigliere Comunale - Consultazione elettorale del 15 e 16 "/>
    <w:docVar w:name="Var26t" w:val="Oggetto 2"/>
    <w:docVar w:name="Var270c" w:val="S"/>
    <w:docVar w:name="Var270o" w:val="S"/>
    <w:docVar w:name="Var270t" w:val="Esecutiv."/>
    <w:docVar w:name="Var271c" w:val="DECORRENZA TERMINI                      "/>
    <w:docVar w:name="Var271o" w:val="DECORRENZA TERMINI                      "/>
    <w:docVar w:name="Var271t" w:val="Esecutiv. motivazione"/>
    <w:docVar w:name="Var272c" w:val="        "/>
    <w:docVar w:name="Var272o" w:val="        "/>
    <w:docVar w:name="Var272t" w:val="Esecutiv. atto CRC"/>
    <w:docVar w:name="Var273c" w:val="21.06.2011"/>
    <w:docVar w:name="Var273o" w:val="21.06.2011"/>
    <w:docVar w:name="Var273t" w:val="Esecutiv. data"/>
    <w:docVar w:name="Var274t" w:val="Scrutatori"/>
    <w:docVar w:name="Var275c" w:val="COPIA CONFORME ALL'ORIGINALE PER USO AMMINISTRATIVO"/>
    <w:docVar w:name="Var275o" w:val=" "/>
    <w:docVar w:name="Var275t" w:val="Copia conf. 1"/>
    <w:docVar w:name="Var276c" w:val="DAL _____________ AL _____________                        IL MESSO COM.LE"/>
    <w:docVar w:name="Var276o" w:val=" "/>
    <w:docVar w:name="Var276t" w:val="Copia conf. 2"/>
    <w:docVar w:name="Var277c" w:val="LA PRESENTE DELIBERAZIONE E' STATA PUBBLICATA ALL'ALBO PRETORIO AL N. _____"/>
    <w:docVar w:name="Var277o" w:val=" "/>
    <w:docVar w:name="Var277t" w:val="Copia conf. 3"/>
    <w:docVar w:name="Var278c" w:val="IL SEGRETARIO COMUNALE"/>
    <w:docVar w:name="Var278o" w:val=" "/>
    <w:docVar w:name="Var278t" w:val="Copia conf. 4"/>
    <w:docVar w:name="Var279c" w:val=" "/>
    <w:docVar w:name="Var279o" w:val=" "/>
    <w:docVar w:name="Var279t" w:val="Tipo sessione"/>
    <w:docVar w:name="Var27c" w:val="Maggio 2011. "/>
    <w:docVar w:name="Var27o" w:val="Maggio 2011. "/>
    <w:docVar w:name="Var27t" w:val="Oggetto 3"/>
    <w:docVar w:name="Var280c" w:val="straordinaria"/>
    <w:docVar w:name="Var280o" w:val="straordinaria"/>
    <w:docVar w:name="Var280t" w:val="Tipo seduta"/>
    <w:docVar w:name="Var281c" w:val="0.00"/>
    <w:docVar w:name="Var281o" w:val="0.00"/>
    <w:docVar w:name="Var281t" w:val="Importo impegno Euro"/>
    <w:docVar w:name="Var282o" w:val=" "/>
    <w:docVar w:name="Var282t" w:val="Copia conf. 5"/>
    <w:docVar w:name="Var283o" w:val=" "/>
    <w:docVar w:name="Var283t" w:val="Copia conf. 6"/>
    <w:docVar w:name="Var284o" w:val=" "/>
    <w:docVar w:name="Var284t" w:val="Copia conf. 7"/>
    <w:docVar w:name="Var285o" w:val=" "/>
    <w:docVar w:name="Var285t" w:val="Copia conf. 8"/>
    <w:docVar w:name="Var286t" w:val="Settore"/>
    <w:docVar w:name="Var287t" w:val="Responsabile"/>
    <w:docVar w:name="Var288c" w:val="ZANNOLFI RICCARDO"/>
    <w:docVar w:name="Var288o" w:val="ZANNOLFI RICCARDO"/>
    <w:docVar w:name="Var288t" w:val="Messo"/>
    <w:docVar w:name="Var289t" w:val="Annotazioni"/>
    <w:docVar w:name="Var28c" w:val=" "/>
    <w:docVar w:name="Var28o" w:val=" "/>
    <w:docVar w:name="Var28t" w:val="Oggetto 4"/>
    <w:docVar w:name="Var290t" w:val="Par    1"/>
    <w:docVar w:name="Var291t" w:val="Par    2"/>
    <w:docVar w:name="Var292t" w:val="Par    3"/>
    <w:docVar w:name="Var293t" w:val="Par    4"/>
    <w:docVar w:name="Var294t" w:val="Delegato alla firma"/>
    <w:docVar w:name="Var295t" w:val="Esito   1"/>
    <w:docVar w:name="Var296t" w:val="Esito   2"/>
    <w:docVar w:name="Var297t" w:val="Esito   3"/>
    <w:docVar w:name="Var298t" w:val="Esito   4"/>
    <w:docVar w:name="Var299t" w:val="Esito   5"/>
    <w:docVar w:name="Var29c" w:val=" "/>
    <w:docVar w:name="Var29o" w:val=" "/>
    <w:docVar w:name="Var29t" w:val="Oggetto 5"/>
    <w:docVar w:name="Var2c" w:val="C "/>
    <w:docVar w:name="Var2o" w:val="C "/>
    <w:docVar w:name="Var2t" w:val="Organo"/>
    <w:docVar w:name="Var300t" w:val="Esito   6"/>
    <w:docVar w:name="Var301t" w:val="Esito   7"/>
    <w:docVar w:name="Var302t" w:val="Esito   8"/>
    <w:docVar w:name="Var303t" w:val="Esito   9"/>
    <w:docVar w:name="Var304t" w:val="Esito  10"/>
    <w:docVar w:name="Var305t" w:val="Esito  11"/>
    <w:docVar w:name="Var306t" w:val="Esito  12"/>
    <w:docVar w:name="Var307t" w:val="Esito  13"/>
    <w:docVar w:name="Var308t" w:val="Esito  14"/>
    <w:docVar w:name="Var309t" w:val="Esito  15"/>
    <w:docVar w:name="Var30c" w:val=" "/>
    <w:docVar w:name="Var30o" w:val=" "/>
    <w:docVar w:name="Var30t" w:val="Oggetto 6"/>
    <w:docVar w:name="Var310t" w:val="Esito  16"/>
    <w:docVar w:name="Var311t" w:val="Esito  17"/>
    <w:docVar w:name="Var312t" w:val="Esito  18"/>
    <w:docVar w:name="Var313t" w:val="Esito  19"/>
    <w:docVar w:name="Var314t" w:val="Esito  20"/>
    <w:docVar w:name="Var315t" w:val="Esito  21"/>
    <w:docVar w:name="Var316t" w:val="Esito  22"/>
    <w:docVar w:name="Var317t" w:val="Esito  23"/>
    <w:docVar w:name="Var318t" w:val="Esito  24"/>
    <w:docVar w:name="Var319t" w:val="Esito  25"/>
    <w:docVar w:name="Var31c" w:val=" "/>
    <w:docVar w:name="Var31o" w:val=" "/>
    <w:docVar w:name="Var31t" w:val="Oggetto 7"/>
    <w:docVar w:name="Var320t" w:val="Esito  26"/>
    <w:docVar w:name="Var321t" w:val="Esito  27"/>
    <w:docVar w:name="Var322t" w:val="Esito  28"/>
    <w:docVar w:name="Var323t" w:val="Esito  29"/>
    <w:docVar w:name="Var324t" w:val="Esito  30"/>
    <w:docVar w:name="Var325t" w:val="Esito  31"/>
    <w:docVar w:name="Var326t" w:val="Esito  32"/>
    <w:docVar w:name="Var327t" w:val="Esito  33"/>
    <w:docVar w:name="Var328t" w:val="Esito  34"/>
    <w:docVar w:name="Var329t" w:val="Esito  35"/>
    <w:docVar w:name="Var32c" w:val=" "/>
    <w:docVar w:name="Var32o" w:val=" "/>
    <w:docVar w:name="Var32t" w:val="Oggetto 8"/>
    <w:docVar w:name="Var330t" w:val="Esito  36"/>
    <w:docVar w:name="Var331t" w:val="Esito  37"/>
    <w:docVar w:name="Var332t" w:val="Esito  38"/>
    <w:docVar w:name="Var333t" w:val="Esito  39"/>
    <w:docVar w:name="Var334t" w:val="Esito  40"/>
    <w:docVar w:name="Var335t" w:val="Esito  41"/>
    <w:docVar w:name="Var336t" w:val="Esito  42"/>
    <w:docVar w:name="Var337t" w:val="Esito  43"/>
    <w:docVar w:name="Var338t" w:val="Esito  44"/>
    <w:docVar w:name="Var339t" w:val="Esito  45"/>
    <w:docVar w:name="Var33c" w:val=" "/>
    <w:docVar w:name="Var33o" w:val=" "/>
    <w:docVar w:name="Var33t" w:val="Oggetto 9"/>
    <w:docVar w:name="Var340t" w:val="Esito  46"/>
    <w:docVar w:name="Var341t" w:val="Esito  47"/>
    <w:docVar w:name="Var342t" w:val="Esito  48"/>
    <w:docVar w:name="Var343t" w:val="Esito  49"/>
    <w:docVar w:name="Var344t" w:val="Esito  50"/>
    <w:docVar w:name="Var345c" w:val="0"/>
    <w:docVar w:name="Var345o" w:val="0"/>
    <w:docVar w:name="Var345t" w:val="Tot Favorevoli"/>
    <w:docVar w:name="Var346c" w:val="0"/>
    <w:docVar w:name="Var346o" w:val="0"/>
    <w:docVar w:name="Var346t" w:val="Tot Contrari"/>
    <w:docVar w:name="Var347c" w:val="0"/>
    <w:docVar w:name="Var347o" w:val="0"/>
    <w:docVar w:name="Var347t" w:val="Tot Astenuti"/>
    <w:docVar w:name="Var348c" w:val=" "/>
    <w:docVar w:name="Var348o" w:val=" "/>
    <w:docVar w:name="Var348t" w:val="Interv. + Capitolo  1"/>
    <w:docVar w:name="Var349c" w:val=" "/>
    <w:docVar w:name="Var349o" w:val=" "/>
    <w:docVar w:name="Var349t" w:val="Importo Capitolo  1"/>
    <w:docVar w:name="Var34c" w:val=" "/>
    <w:docVar w:name="Var34o" w:val=" "/>
    <w:docVar w:name="Var34t" w:val="Oggetto 10"/>
    <w:docVar w:name="Var350c" w:val=" "/>
    <w:docVar w:name="Var350o" w:val=" "/>
    <w:docVar w:name="Var350t" w:val="Impegno Capitolo  1"/>
    <w:docVar w:name="Var351c" w:val=" "/>
    <w:docVar w:name="Var351o" w:val=" "/>
    <w:docVar w:name="Var351t" w:val="Anno i. Capitolo  1"/>
    <w:docVar w:name="Var352c" w:val=" "/>
    <w:docVar w:name="Var352o" w:val=" "/>
    <w:docVar w:name="Var352t" w:val="Interv. + Capitolo  2"/>
    <w:docVar w:name="Var353c" w:val=" "/>
    <w:docVar w:name="Var353o" w:val=" "/>
    <w:docVar w:name="Var353t" w:val="Importo Capitolo  2"/>
    <w:docVar w:name="Var354c" w:val=" "/>
    <w:docVar w:name="Var354o" w:val=" "/>
    <w:docVar w:name="Var354t" w:val="Impegno Capitolo  2"/>
    <w:docVar w:name="Var355c" w:val=" "/>
    <w:docVar w:name="Var355o" w:val=" "/>
    <w:docVar w:name="Var355t" w:val="Anno i. Capitolo  2"/>
    <w:docVar w:name="Var356c" w:val=" "/>
    <w:docVar w:name="Var356o" w:val=" "/>
    <w:docVar w:name="Var356t" w:val="Interv. + Capitolo  3"/>
    <w:docVar w:name="Var357c" w:val=" "/>
    <w:docVar w:name="Var357o" w:val=" "/>
    <w:docVar w:name="Var357t" w:val="Importo Capitolo  3"/>
    <w:docVar w:name="Var358c" w:val=" "/>
    <w:docVar w:name="Var358o" w:val=" "/>
    <w:docVar w:name="Var358t" w:val="Impegno Capitolo  3"/>
    <w:docVar w:name="Var359c" w:val=" "/>
    <w:docVar w:name="Var359o" w:val=" "/>
    <w:docVar w:name="Var359t" w:val="Anno i. Capitolo  3"/>
    <w:docVar w:name="Var35t" w:val="Ufficio"/>
    <w:docVar w:name="Var360c" w:val=" "/>
    <w:docVar w:name="Var360o" w:val=" "/>
    <w:docVar w:name="Var360t" w:val="Interv. + Capitolo  4"/>
    <w:docVar w:name="Var361c" w:val=" "/>
    <w:docVar w:name="Var361o" w:val=" "/>
    <w:docVar w:name="Var361t" w:val="Importo Capitolo  4"/>
    <w:docVar w:name="Var362c" w:val=" "/>
    <w:docVar w:name="Var362o" w:val=" "/>
    <w:docVar w:name="Var362t" w:val="Impegno Capitolo  4"/>
    <w:docVar w:name="Var363c" w:val=" "/>
    <w:docVar w:name="Var363o" w:val=" "/>
    <w:docVar w:name="Var363t" w:val="Anno i. Capitolo  4"/>
    <w:docVar w:name="Var364c" w:val=" "/>
    <w:docVar w:name="Var364o" w:val=" "/>
    <w:docVar w:name="Var364t" w:val="Interv. + Capitolo  5"/>
    <w:docVar w:name="Var365c" w:val=" "/>
    <w:docVar w:name="Var365o" w:val=" "/>
    <w:docVar w:name="Var365t" w:val="Importo Capitolo  5"/>
    <w:docVar w:name="Var366c" w:val=" "/>
    <w:docVar w:name="Var366o" w:val=" "/>
    <w:docVar w:name="Var366t" w:val="Impegno Capitolo  5"/>
    <w:docVar w:name="Var367c" w:val=" "/>
    <w:docVar w:name="Var367o" w:val=" "/>
    <w:docVar w:name="Var367t" w:val="Anno i. Capitolo  5"/>
    <w:docVar w:name="Var368c" w:val=" "/>
    <w:docVar w:name="Var368o" w:val=" "/>
    <w:docVar w:name="Var368t" w:val="Interv. + Capitolo  6"/>
    <w:docVar w:name="Var369c" w:val=" "/>
    <w:docVar w:name="Var369o" w:val=" "/>
    <w:docVar w:name="Var369t" w:val="Importo Capitolo  6"/>
    <w:docVar w:name="Var36t" w:val="Ufficio p.c."/>
    <w:docVar w:name="Var370c" w:val=" "/>
    <w:docVar w:name="Var370o" w:val=" "/>
    <w:docVar w:name="Var370t" w:val="Impegno Capitolo  6"/>
    <w:docVar w:name="Var371c" w:val=" "/>
    <w:docVar w:name="Var371o" w:val=" "/>
    <w:docVar w:name="Var371t" w:val="Anno i. Capitolo  6"/>
    <w:docVar w:name="Var372c" w:val=" "/>
    <w:docVar w:name="Var372o" w:val=" "/>
    <w:docVar w:name="Var372t" w:val="Interv. + Capitolo  7"/>
    <w:docVar w:name="Var373c" w:val=" "/>
    <w:docVar w:name="Var373o" w:val=" "/>
    <w:docVar w:name="Var373t" w:val="Importo Capitolo  7"/>
    <w:docVar w:name="Var374c" w:val=" "/>
    <w:docVar w:name="Var374o" w:val=" "/>
    <w:docVar w:name="Var374t" w:val="Impegno Capitolo  7"/>
    <w:docVar w:name="Var375c" w:val=" "/>
    <w:docVar w:name="Var375o" w:val=" "/>
    <w:docVar w:name="Var375t" w:val="Anno i. Capitolo  7"/>
    <w:docVar w:name="Var376c" w:val=" "/>
    <w:docVar w:name="Var376o" w:val=" "/>
    <w:docVar w:name="Var376t" w:val="Interv. + Capitolo  8"/>
    <w:docVar w:name="Var377c" w:val=" "/>
    <w:docVar w:name="Var377o" w:val=" "/>
    <w:docVar w:name="Var377t" w:val="Importo Capitolo  8"/>
    <w:docVar w:name="Var378c" w:val=" "/>
    <w:docVar w:name="Var378o" w:val=" "/>
    <w:docVar w:name="Var378t" w:val="Impegno Capitolo  8"/>
    <w:docVar w:name="Var379c" w:val=" "/>
    <w:docVar w:name="Var379o" w:val=" "/>
    <w:docVar w:name="Var379t" w:val="Anno i. Capitolo  8"/>
    <w:docVar w:name="Var37c" w:val="        "/>
    <w:docVar w:name="Var37o" w:val="        "/>
    <w:docVar w:name="Var37t" w:val="Argomento"/>
    <w:docVar w:name="Var380c" w:val=" "/>
    <w:docVar w:name="Var380o" w:val=" "/>
    <w:docVar w:name="Var380t" w:val="Interv. + Capitolo  9"/>
    <w:docVar w:name="Var381c" w:val=" "/>
    <w:docVar w:name="Var381o" w:val=" "/>
    <w:docVar w:name="Var381t" w:val="Importo Capitolo  9"/>
    <w:docVar w:name="Var382c" w:val=" "/>
    <w:docVar w:name="Var382o" w:val=" "/>
    <w:docVar w:name="Var382t" w:val="Impegno Capitolo  9"/>
    <w:docVar w:name="Var383c" w:val=" "/>
    <w:docVar w:name="Var383o" w:val=" "/>
    <w:docVar w:name="Var383t" w:val="Anno i. Capitolo  9"/>
    <w:docVar w:name="Var384c" w:val=" "/>
    <w:docVar w:name="Var384o" w:val=" "/>
    <w:docVar w:name="Var384t" w:val="Interv. + Capitolo 10"/>
    <w:docVar w:name="Var385c" w:val=" "/>
    <w:docVar w:name="Var385o" w:val=" "/>
    <w:docVar w:name="Var385t" w:val="Importo Capitolo 10"/>
    <w:docVar w:name="Var386c" w:val=" "/>
    <w:docVar w:name="Var386o" w:val=" "/>
    <w:docVar w:name="Var386t" w:val="Impegno Capitolo 10"/>
    <w:docVar w:name="Var387c" w:val=" "/>
    <w:docVar w:name="Var387o" w:val=" "/>
    <w:docVar w:name="Var387t" w:val="Anno i. Capitolo 10"/>
    <w:docVar w:name="Var388c" w:val="FORNAROLI MARCO"/>
    <w:docVar w:name="Var388o" w:val="FORNAROLI MARCO"/>
    <w:docVar w:name="Var388t" w:val="Presente   1"/>
    <w:docVar w:name="Var389c" w:val="PERRINO RAFFAELE"/>
    <w:docVar w:name="Var389o" w:val="PERRINO RAFFAELE"/>
    <w:docVar w:name="Var389t" w:val="Presente   2"/>
    <w:docVar w:name="Var38c" w:val=" "/>
    <w:docVar w:name="Var38o" w:val=" "/>
    <w:docVar w:name="Var38t" w:val="Interv. + Capitolo 1"/>
    <w:docVar w:name="Var390c" w:val="POLLONI ALBERTO"/>
    <w:docVar w:name="Var390o" w:val="POLLONI ALBERTO"/>
    <w:docVar w:name="Var390t" w:val="Presente   3"/>
    <w:docVar w:name="Var391c" w:val="TEDOLDI CHIARA"/>
    <w:docVar w:name="Var391o" w:val="TEDOLDI CHIARA"/>
    <w:docVar w:name="Var391t" w:val="Presente   4"/>
    <w:docVar w:name="Var392c" w:val="ANDENA ALESSANDRO"/>
    <w:docVar w:name="Var392o" w:val="ANDENA ALESSANDRO"/>
    <w:docVar w:name="Var392t" w:val="Presente   5"/>
    <w:docVar w:name="Var393c" w:val="MARTELLOSIO GIUSEPPE"/>
    <w:docVar w:name="Var393o" w:val="MARTELLOSIO GIUSEPPE"/>
    <w:docVar w:name="Var393t" w:val="Presente   6"/>
    <w:docVar w:name="Var394c" w:val="CAPPELLI MATTEO"/>
    <w:docVar w:name="Var394o" w:val="CAPPELLI MATTEO"/>
    <w:docVar w:name="Var394t" w:val="Presente   7"/>
    <w:docVar w:name="Var395c" w:val="COSTI LUCIANO"/>
    <w:docVar w:name="Var395o" w:val="COSTI LUCIANO"/>
    <w:docVar w:name="Var395t" w:val="Presente   8"/>
    <w:docVar w:name="Var396c" w:val="SABBIONI LUCIANO"/>
    <w:docVar w:name="Var396o" w:val="SABBIONI LUCIANO"/>
    <w:docVar w:name="Var396t" w:val="Presente   9"/>
    <w:docVar w:name="Var397c" w:val="RIZZO LEONARDO"/>
    <w:docVar w:name="Var397o" w:val="RIZZO LEONARDO"/>
    <w:docVar w:name="Var397t" w:val="Presente  10"/>
    <w:docVar w:name="Var398c" w:val=" "/>
    <w:docVar w:name="Var398o" w:val=" "/>
    <w:docVar w:name="Var398t" w:val="Presente  11"/>
    <w:docVar w:name="Var399c" w:val=" "/>
    <w:docVar w:name="Var399o" w:val=" "/>
    <w:docVar w:name="Var399t" w:val="Presente  12"/>
    <w:docVar w:name="Var39c" w:val=" "/>
    <w:docVar w:name="Var39o" w:val=" "/>
    <w:docVar w:name="Var39t" w:val="Interv. + Capitolo 2"/>
    <w:docVar w:name="Var3c" w:val="18"/>
    <w:docVar w:name="Var3o" w:val="18"/>
    <w:docVar w:name="Var3t" w:val="N.delibera"/>
    <w:docVar w:name="Var400c" w:val=" "/>
    <w:docVar w:name="Var400o" w:val=" "/>
    <w:docVar w:name="Var400t" w:val="Presente  13"/>
    <w:docVar w:name="Var401c" w:val=" "/>
    <w:docVar w:name="Var401o" w:val=" "/>
    <w:docVar w:name="Var401t" w:val="Presente  14"/>
    <w:docVar w:name="Var402c" w:val=" "/>
    <w:docVar w:name="Var402o" w:val=" "/>
    <w:docVar w:name="Var402t" w:val="Presente  15"/>
    <w:docVar w:name="Var403c" w:val=" "/>
    <w:docVar w:name="Var403o" w:val=" "/>
    <w:docVar w:name="Var403t" w:val="Presente  16"/>
    <w:docVar w:name="Var404c" w:val=" "/>
    <w:docVar w:name="Var404o" w:val=" "/>
    <w:docVar w:name="Var404t" w:val="Presente  17"/>
    <w:docVar w:name="Var405c" w:val=" "/>
    <w:docVar w:name="Var405o" w:val=" "/>
    <w:docVar w:name="Var405t" w:val="Presente  18"/>
    <w:docVar w:name="Var406c" w:val=" "/>
    <w:docVar w:name="Var406o" w:val=" "/>
    <w:docVar w:name="Var406t" w:val="Presente  19"/>
    <w:docVar w:name="Var407c" w:val=" "/>
    <w:docVar w:name="Var407o" w:val=" "/>
    <w:docVar w:name="Var407t" w:val="Presente  20"/>
    <w:docVar w:name="Var408c" w:val=" "/>
    <w:docVar w:name="Var408o" w:val=" "/>
    <w:docVar w:name="Var408t" w:val="Presente  21"/>
    <w:docVar w:name="Var409c" w:val=" "/>
    <w:docVar w:name="Var409o" w:val=" "/>
    <w:docVar w:name="Var409t" w:val="Presente  22"/>
    <w:docVar w:name="Var40c" w:val=" "/>
    <w:docVar w:name="Var40o" w:val=" "/>
    <w:docVar w:name="Var40t" w:val="Interv. + Capitolo 3"/>
    <w:docVar w:name="Var410c" w:val=" "/>
    <w:docVar w:name="Var410o" w:val=" "/>
    <w:docVar w:name="Var410t" w:val="Presente  23"/>
    <w:docVar w:name="Var411c" w:val=" "/>
    <w:docVar w:name="Var411o" w:val=" "/>
    <w:docVar w:name="Var411t" w:val="Presente  24"/>
    <w:docVar w:name="Var412c" w:val=" "/>
    <w:docVar w:name="Var412o" w:val=" "/>
    <w:docVar w:name="Var412t" w:val="Presente  25"/>
    <w:docVar w:name="Var413c" w:val=" "/>
    <w:docVar w:name="Var413o" w:val=" "/>
    <w:docVar w:name="Var413t" w:val="Presente  26"/>
    <w:docVar w:name="Var414c" w:val=" "/>
    <w:docVar w:name="Var414o" w:val=" "/>
    <w:docVar w:name="Var414t" w:val="Presente  27"/>
    <w:docVar w:name="Var415c" w:val=" "/>
    <w:docVar w:name="Var415o" w:val=" "/>
    <w:docVar w:name="Var415t" w:val="Presente  28"/>
    <w:docVar w:name="Var416c" w:val=" "/>
    <w:docVar w:name="Var416o" w:val=" "/>
    <w:docVar w:name="Var416t" w:val="Presente  29"/>
    <w:docVar w:name="Var417c" w:val=" "/>
    <w:docVar w:name="Var417o" w:val=" "/>
    <w:docVar w:name="Var417t" w:val="Presente  30"/>
    <w:docVar w:name="Var418c" w:val=" "/>
    <w:docVar w:name="Var418o" w:val=" "/>
    <w:docVar w:name="Var418t" w:val="Presente  31"/>
    <w:docVar w:name="Var419c" w:val=" "/>
    <w:docVar w:name="Var419o" w:val=" "/>
    <w:docVar w:name="Var419t" w:val="Presente  32"/>
    <w:docVar w:name="Var41c" w:val=" "/>
    <w:docVar w:name="Var41o" w:val=" "/>
    <w:docVar w:name="Var41t" w:val="Interv. + Capitolo 4"/>
    <w:docVar w:name="Var420c" w:val=" "/>
    <w:docVar w:name="Var420o" w:val=" "/>
    <w:docVar w:name="Var420t" w:val="Presente  33"/>
    <w:docVar w:name="Var421c" w:val=" "/>
    <w:docVar w:name="Var421o" w:val=" "/>
    <w:docVar w:name="Var421t" w:val="Presente  34"/>
    <w:docVar w:name="Var422c" w:val=" "/>
    <w:docVar w:name="Var422o" w:val=" "/>
    <w:docVar w:name="Var422t" w:val="Presente  35"/>
    <w:docVar w:name="Var423c" w:val=" "/>
    <w:docVar w:name="Var423o" w:val=" "/>
    <w:docVar w:name="Var423t" w:val="Presente  36"/>
    <w:docVar w:name="Var424c" w:val=" "/>
    <w:docVar w:name="Var424o" w:val=" "/>
    <w:docVar w:name="Var424t" w:val="Presente  37"/>
    <w:docVar w:name="Var425c" w:val=" "/>
    <w:docVar w:name="Var425o" w:val=" "/>
    <w:docVar w:name="Var425t" w:val="Presente  38"/>
    <w:docVar w:name="Var426c" w:val=" "/>
    <w:docVar w:name="Var426o" w:val=" "/>
    <w:docVar w:name="Var426t" w:val="Presente  39"/>
    <w:docVar w:name="Var427c" w:val=" "/>
    <w:docVar w:name="Var427o" w:val=" "/>
    <w:docVar w:name="Var427t" w:val="Presente  40"/>
    <w:docVar w:name="Var428c" w:val=" "/>
    <w:docVar w:name="Var428o" w:val=" "/>
    <w:docVar w:name="Var428t" w:val="Presente  41"/>
    <w:docVar w:name="Var429c" w:val=" "/>
    <w:docVar w:name="Var429o" w:val=" "/>
    <w:docVar w:name="Var429t" w:val="Presente  42"/>
    <w:docVar w:name="Var42c" w:val="0,00"/>
    <w:docVar w:name="Var42o" w:val="0,00"/>
    <w:docVar w:name="Var42t" w:val="Importo impegno"/>
    <w:docVar w:name="Var430c" w:val=" "/>
    <w:docVar w:name="Var430o" w:val=" "/>
    <w:docVar w:name="Var430t" w:val="Presente  43"/>
    <w:docVar w:name="Var431c" w:val=" "/>
    <w:docVar w:name="Var431o" w:val=" "/>
    <w:docVar w:name="Var431t" w:val="Presente  44"/>
    <w:docVar w:name="Var432c" w:val=" "/>
    <w:docVar w:name="Var432o" w:val=" "/>
    <w:docVar w:name="Var432t" w:val="Presente  45"/>
    <w:docVar w:name="Var433c" w:val=" "/>
    <w:docVar w:name="Var433o" w:val=" "/>
    <w:docVar w:name="Var433t" w:val="Presente  46"/>
    <w:docVar w:name="Var434c" w:val=" "/>
    <w:docVar w:name="Var434o" w:val=" "/>
    <w:docVar w:name="Var434t" w:val="Presente  47"/>
    <w:docVar w:name="Var435c" w:val=" "/>
    <w:docVar w:name="Var435o" w:val=" "/>
    <w:docVar w:name="Var435t" w:val="Presente  48"/>
    <w:docVar w:name="Var436c" w:val=" "/>
    <w:docVar w:name="Var436o" w:val=" "/>
    <w:docVar w:name="Var436t" w:val="Presente  49"/>
    <w:docVar w:name="Var437c" w:val=" "/>
    <w:docVar w:name="Var437o" w:val=" "/>
    <w:docVar w:name="Var437t" w:val="Presente  50"/>
    <w:docVar w:name="Var438c" w:val=" "/>
    <w:docVar w:name="Var438o" w:val=" "/>
    <w:docVar w:name="Var438t" w:val="Assente   1"/>
    <w:docVar w:name="Var439c" w:val=" "/>
    <w:docVar w:name="Var439o" w:val=" "/>
    <w:docVar w:name="Var439t" w:val="Assente   2"/>
    <w:docVar w:name="Var43t" w:val="Titolo Segretario"/>
    <w:docVar w:name="Var440c" w:val=" "/>
    <w:docVar w:name="Var440o" w:val=" "/>
    <w:docVar w:name="Var440t" w:val="Assente   3"/>
    <w:docVar w:name="Var441c" w:val=" "/>
    <w:docVar w:name="Var441o" w:val=" "/>
    <w:docVar w:name="Var441t" w:val="Assente   4"/>
    <w:docVar w:name="Var442c" w:val=" "/>
    <w:docVar w:name="Var442o" w:val=" "/>
    <w:docVar w:name="Var442t" w:val="Assente   5"/>
    <w:docVar w:name="Var443c" w:val=" "/>
    <w:docVar w:name="Var443o" w:val=" "/>
    <w:docVar w:name="Var443t" w:val="Assente   6"/>
    <w:docVar w:name="Var444c" w:val=" "/>
    <w:docVar w:name="Var444o" w:val=" "/>
    <w:docVar w:name="Var444t" w:val="Assente   7"/>
    <w:docVar w:name="Var445c" w:val=" "/>
    <w:docVar w:name="Var445o" w:val=" "/>
    <w:docVar w:name="Var445t" w:val="Assente   8"/>
    <w:docVar w:name="Var446c" w:val=" "/>
    <w:docVar w:name="Var446o" w:val=" "/>
    <w:docVar w:name="Var446t" w:val="Assente   9"/>
    <w:docVar w:name="Var447c" w:val=" "/>
    <w:docVar w:name="Var447o" w:val=" "/>
    <w:docVar w:name="Var447t" w:val="Assente  10"/>
    <w:docVar w:name="Var448c" w:val=" "/>
    <w:docVar w:name="Var448o" w:val=" "/>
    <w:docVar w:name="Var448t" w:val="Assente  11"/>
    <w:docVar w:name="Var449c" w:val=" "/>
    <w:docVar w:name="Var449o" w:val=" "/>
    <w:docVar w:name="Var449t" w:val="Assente  12"/>
    <w:docVar w:name="Var44c" w:val="S"/>
    <w:docVar w:name="Var44o" w:val="S"/>
    <w:docVar w:name="Var44t" w:val="Immediatam. eseguib."/>
    <w:docVar w:name="Var450c" w:val=" "/>
    <w:docVar w:name="Var450o" w:val=" "/>
    <w:docVar w:name="Var450t" w:val="Assente  13"/>
    <w:docVar w:name="Var451c" w:val=" "/>
    <w:docVar w:name="Var451o" w:val=" "/>
    <w:docVar w:name="Var451t" w:val="Assente  14"/>
    <w:docVar w:name="Var452c" w:val=" "/>
    <w:docVar w:name="Var452o" w:val=" "/>
    <w:docVar w:name="Var452t" w:val="Assente  15"/>
    <w:docVar w:name="Var453c" w:val=" "/>
    <w:docVar w:name="Var453o" w:val=" "/>
    <w:docVar w:name="Var453t" w:val="Assente  16"/>
    <w:docVar w:name="Var454c" w:val=" "/>
    <w:docVar w:name="Var454o" w:val=" "/>
    <w:docVar w:name="Var454t" w:val="Assente  17"/>
    <w:docVar w:name="Var455c" w:val=" "/>
    <w:docVar w:name="Var455o" w:val=" "/>
    <w:docVar w:name="Var455t" w:val="Assente  18"/>
    <w:docVar w:name="Var456c" w:val=" "/>
    <w:docVar w:name="Var456o" w:val=" "/>
    <w:docVar w:name="Var456t" w:val="Assente  19"/>
    <w:docVar w:name="Var457c" w:val=" "/>
    <w:docVar w:name="Var457o" w:val=" "/>
    <w:docVar w:name="Var457t" w:val="Assente  20"/>
    <w:docVar w:name="Var458c" w:val=" "/>
    <w:docVar w:name="Var458o" w:val=" "/>
    <w:docVar w:name="Var458t" w:val="Assente  21"/>
    <w:docVar w:name="Var459c" w:val=" "/>
    <w:docVar w:name="Var459o" w:val=" "/>
    <w:docVar w:name="Var459t" w:val="Assente  22"/>
    <w:docVar w:name="Var45c" w:val="N"/>
    <w:docVar w:name="Var45o" w:val="N"/>
    <w:docVar w:name="Var45t" w:val="Soggetta controllo"/>
    <w:docVar w:name="Var460c" w:val=" "/>
    <w:docVar w:name="Var460o" w:val=" "/>
    <w:docVar w:name="Var460t" w:val="Assente  23"/>
    <w:docVar w:name="Var461c" w:val=" "/>
    <w:docVar w:name="Var461o" w:val=" "/>
    <w:docVar w:name="Var461t" w:val="Assente  24"/>
    <w:docVar w:name="Var462c" w:val=" "/>
    <w:docVar w:name="Var462o" w:val=" "/>
    <w:docVar w:name="Var462t" w:val="Assente  25"/>
    <w:docVar w:name="Var463c" w:val=" "/>
    <w:docVar w:name="Var463o" w:val=" "/>
    <w:docVar w:name="Var463t" w:val="Assente  26"/>
    <w:docVar w:name="Var464c" w:val=" "/>
    <w:docVar w:name="Var464o" w:val=" "/>
    <w:docVar w:name="Var464t" w:val="Assente  27"/>
    <w:docVar w:name="Var465c" w:val=" "/>
    <w:docVar w:name="Var465o" w:val=" "/>
    <w:docVar w:name="Var465t" w:val="Assente  28"/>
    <w:docVar w:name="Var466c" w:val=" "/>
    <w:docVar w:name="Var466o" w:val=" "/>
    <w:docVar w:name="Var466t" w:val="Assente  29"/>
    <w:docVar w:name="Var467c" w:val=" "/>
    <w:docVar w:name="Var467o" w:val=" "/>
    <w:docVar w:name="Var467t" w:val="Assente  30"/>
    <w:docVar w:name="Var468c" w:val=" "/>
    <w:docVar w:name="Var468o" w:val=" "/>
    <w:docVar w:name="Var468t" w:val="Assente  31"/>
    <w:docVar w:name="Var469c" w:val=" "/>
    <w:docVar w:name="Var469o" w:val=" "/>
    <w:docVar w:name="Var469t" w:val="Assente  32"/>
    <w:docVar w:name="Var46c" w:val="FORNAROLI MARCO"/>
    <w:docVar w:name="Var46o" w:val="FORNAROLI MARCO"/>
    <w:docVar w:name="Var46t" w:val="Presidente"/>
    <w:docVar w:name="Var470c" w:val=" "/>
    <w:docVar w:name="Var470o" w:val=" "/>
    <w:docVar w:name="Var470t" w:val="Assente  33"/>
    <w:docVar w:name="Var471c" w:val=" "/>
    <w:docVar w:name="Var471o" w:val=" "/>
    <w:docVar w:name="Var471t" w:val="Assente  34"/>
    <w:docVar w:name="Var472c" w:val=" "/>
    <w:docVar w:name="Var472o" w:val=" "/>
    <w:docVar w:name="Var472t" w:val="Assente  35"/>
    <w:docVar w:name="Var473c" w:val=" "/>
    <w:docVar w:name="Var473o" w:val=" "/>
    <w:docVar w:name="Var473t" w:val="Assente  36"/>
    <w:docVar w:name="Var474c" w:val=" "/>
    <w:docVar w:name="Var474o" w:val=" "/>
    <w:docVar w:name="Var474t" w:val="Assente  37"/>
    <w:docVar w:name="Var475c" w:val=" "/>
    <w:docVar w:name="Var475o" w:val=" "/>
    <w:docVar w:name="Var475t" w:val="Assente  38"/>
    <w:docVar w:name="Var476c" w:val=" "/>
    <w:docVar w:name="Var476o" w:val=" "/>
    <w:docVar w:name="Var476t" w:val="Assente  39"/>
    <w:docVar w:name="Var477c" w:val=" "/>
    <w:docVar w:name="Var477o" w:val=" "/>
    <w:docVar w:name="Var477t" w:val="Assente  40"/>
    <w:docVar w:name="Var478c" w:val=" "/>
    <w:docVar w:name="Var478o" w:val=" "/>
    <w:docVar w:name="Var478t" w:val="Assente  41"/>
    <w:docVar w:name="Var479c" w:val=" "/>
    <w:docVar w:name="Var479o" w:val=" "/>
    <w:docVar w:name="Var479t" w:val="Assente  42"/>
    <w:docVar w:name="Var47c" w:val="BONOLDI DOTT.SSA ELVIRA NELLY"/>
    <w:docVar w:name="Var47o" w:val="BONOLDI DOTT.SSA ELVIRA NELLY"/>
    <w:docVar w:name="Var47t" w:val="Segretario"/>
    <w:docVar w:name="Var480c" w:val=" "/>
    <w:docVar w:name="Var480o" w:val=" "/>
    <w:docVar w:name="Var480t" w:val="Assente  43"/>
    <w:docVar w:name="Var481c" w:val=" "/>
    <w:docVar w:name="Var481o" w:val=" "/>
    <w:docVar w:name="Var481t" w:val="Assente  44"/>
    <w:docVar w:name="Var482c" w:val=" "/>
    <w:docVar w:name="Var482o" w:val=" "/>
    <w:docVar w:name="Var482t" w:val="Assente  45"/>
    <w:docVar w:name="Var483c" w:val=" "/>
    <w:docVar w:name="Var483o" w:val=" "/>
    <w:docVar w:name="Var483t" w:val="Assente  46"/>
    <w:docVar w:name="Var484c" w:val=" "/>
    <w:docVar w:name="Var484o" w:val=" "/>
    <w:docVar w:name="Var484t" w:val="Assente  47"/>
    <w:docVar w:name="Var485c" w:val=" "/>
    <w:docVar w:name="Var485o" w:val=" "/>
    <w:docVar w:name="Var485t" w:val="Assente  48"/>
    <w:docVar w:name="Var486c" w:val=" "/>
    <w:docVar w:name="Var486o" w:val=" "/>
    <w:docVar w:name="Var486t" w:val="Assente  49"/>
    <w:docVar w:name="Var487c" w:val=" "/>
    <w:docVar w:name="Var487o" w:val=" "/>
    <w:docVar w:name="Var487t" w:val="Assente  50"/>
    <w:docVar w:name="Var488c" w:val=" "/>
    <w:docVar w:name="Var488o" w:val=" "/>
    <w:docVar w:name="Var488t" w:val="Dimissio   1"/>
    <w:docVar w:name="Var489c" w:val=" "/>
    <w:docVar w:name="Var489o" w:val=" "/>
    <w:docVar w:name="Var489t" w:val="Dimissio   2"/>
    <w:docVar w:name="Var48c" w:val="PERRINO RAFFAELE"/>
    <w:docVar w:name="Var48o" w:val="PERRINO RAFFAELE"/>
    <w:docVar w:name="Var48t" w:val="Membro anziano"/>
    <w:docVar w:name="Var490c" w:val=" "/>
    <w:docVar w:name="Var490o" w:val=" "/>
    <w:docVar w:name="Var490t" w:val="Dimissio   3"/>
    <w:docVar w:name="Var491c" w:val=" "/>
    <w:docVar w:name="Var491o" w:val=" "/>
    <w:docVar w:name="Var491t" w:val="Dimissio   4"/>
    <w:docVar w:name="Var492c" w:val=" "/>
    <w:docVar w:name="Var492o" w:val=" "/>
    <w:docVar w:name="Var492t" w:val="Dimissio   5"/>
    <w:docVar w:name="Var493c" w:val=" "/>
    <w:docVar w:name="Var493o" w:val=" "/>
    <w:docVar w:name="Var493t" w:val="Dimissio   6"/>
    <w:docVar w:name="Var494c" w:val=" "/>
    <w:docVar w:name="Var494o" w:val=" "/>
    <w:docVar w:name="Var494t" w:val="Dimissio   7"/>
    <w:docVar w:name="Var495c" w:val=" "/>
    <w:docVar w:name="Var495o" w:val=" "/>
    <w:docVar w:name="Var495t" w:val="Dimissio   8"/>
    <w:docVar w:name="Var496c" w:val=" "/>
    <w:docVar w:name="Var496o" w:val=" "/>
    <w:docVar w:name="Var496t" w:val="Dimissio   9"/>
    <w:docVar w:name="Var497c" w:val=" "/>
    <w:docVar w:name="Var497o" w:val=" "/>
    <w:docVar w:name="Var497t" w:val="Dimissio  10"/>
    <w:docVar w:name="Var498c" w:val=" "/>
    <w:docVar w:name="Var498o" w:val=" "/>
    <w:docVar w:name="Var498t" w:val="Dimissio  11"/>
    <w:docVar w:name="Var499c" w:val=" "/>
    <w:docVar w:name="Var499o" w:val=" "/>
    <w:docVar w:name="Var499t" w:val="Dimissio  12"/>
    <w:docVar w:name="Var49c" w:val="10.06.2011"/>
    <w:docVar w:name="Var49o" w:val="10.06.2011"/>
    <w:docVar w:name="Var49t" w:val="Dt ini. pubblicaz."/>
    <w:docVar w:name="Var4c" w:val="  5"/>
    <w:docVar w:name="Var4o" w:val="  5"/>
    <w:docVar w:name="Var4t" w:val="N.organo"/>
    <w:docVar w:name="Var500c" w:val=" "/>
    <w:docVar w:name="Var500o" w:val=" "/>
    <w:docVar w:name="Var500t" w:val="Dimissio  13"/>
    <w:docVar w:name="Var501c" w:val=" "/>
    <w:docVar w:name="Var501o" w:val=" "/>
    <w:docVar w:name="Var501t" w:val="Dimissio  14"/>
    <w:docVar w:name="Var502c" w:val=" "/>
    <w:docVar w:name="Var502o" w:val=" "/>
    <w:docVar w:name="Var502t" w:val="Dimissio  15"/>
    <w:docVar w:name="Var503c" w:val=" "/>
    <w:docVar w:name="Var503o" w:val=" "/>
    <w:docVar w:name="Var503t" w:val="Dimissio  16"/>
    <w:docVar w:name="Var504c" w:val=" "/>
    <w:docVar w:name="Var504o" w:val=" "/>
    <w:docVar w:name="Var504t" w:val="Dimissio  17"/>
    <w:docVar w:name="Var505c" w:val=" "/>
    <w:docVar w:name="Var505o" w:val=" "/>
    <w:docVar w:name="Var505t" w:val="Dimissio  18"/>
    <w:docVar w:name="Var506c" w:val=" "/>
    <w:docVar w:name="Var506o" w:val=" "/>
    <w:docVar w:name="Var506t" w:val="Dimissio  19"/>
    <w:docVar w:name="Var507c" w:val=" "/>
    <w:docVar w:name="Var507o" w:val=" "/>
    <w:docVar w:name="Var507t" w:val="Dimissio  20"/>
    <w:docVar w:name="Var508c" w:val=" "/>
    <w:docVar w:name="Var508o" w:val=" "/>
    <w:docVar w:name="Var508t" w:val="Dimissio  21"/>
    <w:docVar w:name="Var509c" w:val=" "/>
    <w:docVar w:name="Var509o" w:val=" "/>
    <w:docVar w:name="Var509t" w:val="Dimissio  22"/>
    <w:docVar w:name="Var50c" w:val="25.06.2011"/>
    <w:docVar w:name="Var50o" w:val="25.06.2011"/>
    <w:docVar w:name="Var50t" w:val="Dt fine pubblicaz."/>
    <w:docVar w:name="Var510c" w:val=" "/>
    <w:docVar w:name="Var510o" w:val=" "/>
    <w:docVar w:name="Var510t" w:val="Dimissio  23"/>
    <w:docVar w:name="Var511c" w:val=" "/>
    <w:docVar w:name="Var511o" w:val=" "/>
    <w:docVar w:name="Var511t" w:val="Dimissio  24"/>
    <w:docVar w:name="Var512c" w:val=" "/>
    <w:docVar w:name="Var512o" w:val=" "/>
    <w:docVar w:name="Var512t" w:val="Dimissio  25"/>
    <w:docVar w:name="Var513c" w:val=" "/>
    <w:docVar w:name="Var513o" w:val=" "/>
    <w:docVar w:name="Var513t" w:val="Dimissio  26"/>
    <w:docVar w:name="Var514c" w:val=" "/>
    <w:docVar w:name="Var514o" w:val=" "/>
    <w:docVar w:name="Var514t" w:val="Dimissio  27"/>
    <w:docVar w:name="Var515c" w:val=" "/>
    <w:docVar w:name="Var515o" w:val=" "/>
    <w:docVar w:name="Var515t" w:val="Dimissio  28"/>
    <w:docVar w:name="Var516c" w:val=" "/>
    <w:docVar w:name="Var516o" w:val=" "/>
    <w:docVar w:name="Var516t" w:val="Dimissio  29"/>
    <w:docVar w:name="Var517c" w:val=" "/>
    <w:docVar w:name="Var517o" w:val=" "/>
    <w:docVar w:name="Var517t" w:val="Dimissio  30"/>
    <w:docVar w:name="Var518c" w:val=" "/>
    <w:docVar w:name="Var518o" w:val=" "/>
    <w:docVar w:name="Var518t" w:val="Dimissio  31"/>
    <w:docVar w:name="Var519c" w:val=" "/>
    <w:docVar w:name="Var519o" w:val=" "/>
    <w:docVar w:name="Var519t" w:val="Dimissio  32"/>
    <w:docVar w:name="Var51c" w:val=" 10"/>
    <w:docVar w:name="Var51o" w:val=" 10"/>
    <w:docVar w:name="Var51t" w:val="N.compo"/>
    <w:docVar w:name="Var520c" w:val=" "/>
    <w:docVar w:name="Var520o" w:val=" "/>
    <w:docVar w:name="Var520t" w:val="Dimissio  33"/>
    <w:docVar w:name="Var521c" w:val=" "/>
    <w:docVar w:name="Var521o" w:val=" "/>
    <w:docVar w:name="Var521t" w:val="Dimissio  34"/>
    <w:docVar w:name="Var522c" w:val=" "/>
    <w:docVar w:name="Var522o" w:val=" "/>
    <w:docVar w:name="Var522t" w:val="Dimissio  35"/>
    <w:docVar w:name="Var523c" w:val=" "/>
    <w:docVar w:name="Var523o" w:val=" "/>
    <w:docVar w:name="Var523t" w:val="Dimissio  36"/>
    <w:docVar w:name="Var524c" w:val=" "/>
    <w:docVar w:name="Var524o" w:val=" "/>
    <w:docVar w:name="Var524t" w:val="Dimissio  37"/>
    <w:docVar w:name="Var525c" w:val=" "/>
    <w:docVar w:name="Var525o" w:val=" "/>
    <w:docVar w:name="Var525t" w:val="Dimissio  38"/>
    <w:docVar w:name="Var526c" w:val=" "/>
    <w:docVar w:name="Var526o" w:val=" "/>
    <w:docVar w:name="Var526t" w:val="Dimissio  39"/>
    <w:docVar w:name="Var527c" w:val=" "/>
    <w:docVar w:name="Var527o" w:val=" "/>
    <w:docVar w:name="Var527t" w:val="Dimissio  40"/>
    <w:docVar w:name="Var528c" w:val=" "/>
    <w:docVar w:name="Var528o" w:val=" "/>
    <w:docVar w:name="Var528t" w:val="Dimissio  41"/>
    <w:docVar w:name="Var529c" w:val=" "/>
    <w:docVar w:name="Var529o" w:val=" "/>
    <w:docVar w:name="Var529t" w:val="Dimissio  42"/>
    <w:docVar w:name="Var52c" w:val=" 10"/>
    <w:docVar w:name="Var52o" w:val=" 10"/>
    <w:docVar w:name="Var52t" w:val="N.presenti"/>
    <w:docVar w:name="Var530c" w:val=" "/>
    <w:docVar w:name="Var530o" w:val=" "/>
    <w:docVar w:name="Var530t" w:val="Dimissio  43"/>
    <w:docVar w:name="Var531c" w:val=" "/>
    <w:docVar w:name="Var531o" w:val=" "/>
    <w:docVar w:name="Var531t" w:val="Dimissio  44"/>
    <w:docVar w:name="Var532c" w:val=" "/>
    <w:docVar w:name="Var532o" w:val=" "/>
    <w:docVar w:name="Var532t" w:val="Dimissio  45"/>
    <w:docVar w:name="Var533c" w:val=" "/>
    <w:docVar w:name="Var533o" w:val=" "/>
    <w:docVar w:name="Var533t" w:val="Dimissio  46"/>
    <w:docVar w:name="Var534c" w:val=" "/>
    <w:docVar w:name="Var534o" w:val=" "/>
    <w:docVar w:name="Var534t" w:val="Dimissio  47"/>
    <w:docVar w:name="Var535c" w:val=" "/>
    <w:docVar w:name="Var535o" w:val=" "/>
    <w:docVar w:name="Var535t" w:val="Dimissio  48"/>
    <w:docVar w:name="Var536c" w:val=" "/>
    <w:docVar w:name="Var536o" w:val=" "/>
    <w:docVar w:name="Var536t" w:val="Dimissio  49"/>
    <w:docVar w:name="Var537c" w:val=" "/>
    <w:docVar w:name="Var537o" w:val=" "/>
    <w:docVar w:name="Var537t" w:val="Dimissio  50"/>
    <w:docVar w:name="Var538c" w:val="  .  .    "/>
    <w:docVar w:name="Var538o" w:val="  .  .    "/>
    <w:docVar w:name="Var538t" w:val="Data Protocollo"/>
    <w:docVar w:name="Var539t" w:val="Responsabile Parere 1"/>
    <w:docVar w:name="Var53c" w:val="  0"/>
    <w:docVar w:name="Var53o" w:val="  0"/>
    <w:docVar w:name="Var53t" w:val="N.assenti"/>
    <w:docVar w:name="Var540t" w:val="Responsabile Parere 2"/>
    <w:docVar w:name="Var541t" w:val="Responsabile Parere 3"/>
    <w:docVar w:name="Var542t" w:val="Responsabile Parere 4"/>
    <w:docVar w:name="Var543t" w:val="Tipologia Parere 1"/>
    <w:docVar w:name="Var544t" w:val="Tipologia Parere 2"/>
    <w:docVar w:name="Var545t" w:val="Tipologia Parere 3"/>
    <w:docVar w:name="Var546t" w:val="Tipologia Parere 4"/>
    <w:docVar w:name="Var547t" w:val="Esito Parere 1"/>
    <w:docVar w:name="Var548t" w:val="Esito Parere 2"/>
    <w:docVar w:name="Var549t" w:val="Esito Parere 3"/>
    <w:docVar w:name="Var54c" w:val="FORNAROLI MARCO"/>
    <w:docVar w:name="Var54o" w:val="FORNAROLI MARCO"/>
    <w:docVar w:name="Var54t" w:val="Compo   1"/>
    <w:docVar w:name="Var550t" w:val="Esito Parere 4"/>
    <w:docVar w:name="Var551t" w:val="Data Parere 1"/>
    <w:docVar w:name="Var552t" w:val="Data Parere 2"/>
    <w:docVar w:name="Var553t" w:val="Data Parere 3"/>
    <w:docVar w:name="Var554t" w:val="Data Parere 4"/>
    <w:docVar w:name="Var555t" w:val="Note Parere 1"/>
    <w:docVar w:name="Var556t" w:val="Note Parere 2"/>
    <w:docVar w:name="Var557t" w:val="Note Parere 3"/>
    <w:docVar w:name="Var558t" w:val="Note Parere 4"/>
    <w:docVar w:name="Var559c" w:val="   180"/>
    <w:docVar w:name="Var559o" w:val="   180"/>
    <w:docVar w:name="Var559t" w:val="Nr Registro Pubblicazione"/>
    <w:docVar w:name="Var55c" w:val="SINDACO"/>
    <w:docVar w:name="Var55o" w:val="SINDACO"/>
    <w:docVar w:name="Var55t" w:val="Incarico   1"/>
    <w:docVar w:name="Var560t" w:val="CIG"/>
    <w:docVar w:name="Var561t" w:val="CUP"/>
    <w:docVar w:name="Var562t" w:val="CPV"/>
    <w:docVar w:name="Var563c" w:val=" "/>
    <w:docVar w:name="Var563o" w:val=" "/>
    <w:docVar w:name="Var563t" w:val="Oggetto 11"/>
    <w:docVar w:name="Var564c" w:val=" "/>
    <w:docVar w:name="Var564o" w:val=" "/>
    <w:docVar w:name="Var564t" w:val="Oggetto 12"/>
    <w:docVar w:name="Var565c" w:val=" "/>
    <w:docVar w:name="Var565o" w:val=" "/>
    <w:docVar w:name="Var565t" w:val="Oggetto 13"/>
    <w:docVar w:name="Var566c" w:val=" "/>
    <w:docVar w:name="Var566o" w:val=" "/>
    <w:docVar w:name="Var566t" w:val="Oggetto 14"/>
    <w:docVar w:name="Var567c" w:val=" "/>
    <w:docVar w:name="Var567o" w:val=" "/>
    <w:docVar w:name="Var567t" w:val="Oggetto 15"/>
    <w:docVar w:name="Var568c" w:val=" "/>
    <w:docVar w:name="Var568o" w:val=" "/>
    <w:docVar w:name="Var568t" w:val="Oggetto 16"/>
    <w:docVar w:name="Var569c" w:val=" "/>
    <w:docVar w:name="Var569o" w:val=" "/>
    <w:docVar w:name="Var569t" w:val="Oggetto 17"/>
    <w:docVar w:name="Var56c" w:val="Presente"/>
    <w:docVar w:name="Var56o" w:val="Presente"/>
    <w:docVar w:name="Var56t" w:val="P/A   1"/>
    <w:docVar w:name="Var570c" w:val=" "/>
    <w:docVar w:name="Var570o" w:val=" "/>
    <w:docVar w:name="Var570t" w:val="Oggetto 18"/>
    <w:docVar w:name="Var571c" w:val=" "/>
    <w:docVar w:name="Var571o" w:val=" "/>
    <w:docVar w:name="Var571t" w:val="Oggetto 19"/>
    <w:docVar w:name="Var572c" w:val=" "/>
    <w:docVar w:name="Var572o" w:val=" "/>
    <w:docVar w:name="Var572t" w:val="Oggetto 20"/>
    <w:docVar w:name="Var573t" w:val="Creditore Nome  1"/>
    <w:docVar w:name="Var574t" w:val="Creditore Via  1"/>
    <w:docVar w:name="Var575t" w:val="Creditore Local  1"/>
    <w:docVar w:name="Var576t" w:val="Creditore CF  1"/>
    <w:docVar w:name="Var577t" w:val="Creditore PIVA  1"/>
    <w:docVar w:name="Var578t" w:val="Creditore Nome  2"/>
    <w:docVar w:name="Var579t" w:val="Creditore Via  2"/>
    <w:docVar w:name="Var57c" w:val="Si     No"/>
    <w:docVar w:name="Var57o" w:val="Si     No"/>
    <w:docVar w:name="Var57t" w:val="Si/No   1"/>
    <w:docVar w:name="Var580t" w:val="Creditore Local  2"/>
    <w:docVar w:name="Var581t" w:val="Creditore CF  2"/>
    <w:docVar w:name="Var582t" w:val="Creditore PIVA  2"/>
    <w:docVar w:name="Var583t" w:val="Creditore Nome  3"/>
    <w:docVar w:name="Var584t" w:val="Creditore Via  3"/>
    <w:docVar w:name="Var585t" w:val="Creditore Local  3"/>
    <w:docVar w:name="Var586t" w:val="Creditore CF  3"/>
    <w:docVar w:name="Var587t" w:val="Creditore PIVA  3"/>
    <w:docVar w:name="Var588t" w:val="Creditore Nome  4"/>
    <w:docVar w:name="Var589t" w:val="Creditore Via  4"/>
    <w:docVar w:name="Var58c" w:val="PERRINO RAFFAELE"/>
    <w:docVar w:name="Var58o" w:val="PERRINO RAFFAELE"/>
    <w:docVar w:name="Var58t" w:val="Compo   2"/>
    <w:docVar w:name="Var590t" w:val="Creditore Local  4"/>
    <w:docVar w:name="Var591t" w:val="Creditore CF  4"/>
    <w:docVar w:name="Var592t" w:val="Creditore PIVA  4"/>
    <w:docVar w:name="Var593t" w:val="Creditore Nome  5"/>
    <w:docVar w:name="Var594t" w:val="Creditore Via  5"/>
    <w:docVar w:name="Var595t" w:val="Creditore Local  5"/>
    <w:docVar w:name="Var596t" w:val="Creditore CF  5"/>
    <w:docVar w:name="Var597t" w:val="Creditore PIVA  5"/>
    <w:docVar w:name="Var598t" w:val="Creditore Nome  6"/>
    <w:docVar w:name="Var599t" w:val="Creditore Via  6"/>
    <w:docVar w:name="Var59c" w:val="CONSIGLIERE"/>
    <w:docVar w:name="Var59o" w:val="CONSIGLIERE"/>
    <w:docVar w:name="Var59t" w:val="Incarico   2"/>
    <w:docVar w:name="Var5c" w:val="  4"/>
    <w:docVar w:name="Var5o" w:val="  4"/>
    <w:docVar w:name="Var5t" w:val="N.seduta"/>
    <w:docVar w:name="Var600t" w:val="Creditore Local  6"/>
    <w:docVar w:name="Var601t" w:val="Creditore CF  6"/>
    <w:docVar w:name="Var602t" w:val="Creditore PIVA  6"/>
    <w:docVar w:name="Var603t" w:val="Creditore Nome  7"/>
    <w:docVar w:name="Var604t" w:val="Creditore Via  7"/>
    <w:docVar w:name="Var605t" w:val="Creditore Local  7"/>
    <w:docVar w:name="Var606t" w:val="Creditore CF  7"/>
    <w:docVar w:name="Var607t" w:val="Creditore PIVA  7"/>
    <w:docVar w:name="Var608t" w:val="Creditore Nome  8"/>
    <w:docVar w:name="Var609t" w:val="Creditore Via  8"/>
    <w:docVar w:name="Var60c" w:val="Presente"/>
    <w:docVar w:name="Var60o" w:val="Presente"/>
    <w:docVar w:name="Var60t" w:val="P/A   2"/>
    <w:docVar w:name="Var610t" w:val="Creditore Local  8"/>
    <w:docVar w:name="Var611t" w:val="Creditore CF  8"/>
    <w:docVar w:name="Var612t" w:val="Creditore PIVA  8"/>
    <w:docVar w:name="Var613t" w:val="Creditore Nome  9"/>
    <w:docVar w:name="Var614t" w:val="Creditore Via  9"/>
    <w:docVar w:name="Var615t" w:val="Creditore Local  9"/>
    <w:docVar w:name="Var616t" w:val="Creditore CF  9"/>
    <w:docVar w:name="Var617t" w:val="Creditore PIVA  9"/>
    <w:docVar w:name="Var618t" w:val="Creditore Nome 10"/>
    <w:docVar w:name="Var619t" w:val="Creditore Via 10"/>
    <w:docVar w:name="Var61c" w:val="Si     No"/>
    <w:docVar w:name="Var61o" w:val="Si     No"/>
    <w:docVar w:name="Var61t" w:val="Si/No   2"/>
    <w:docVar w:name="Var620t" w:val="Creditore Local 10"/>
    <w:docVar w:name="Var621t" w:val="Creditore CF 10"/>
    <w:docVar w:name="Var622t" w:val="Creditore PIVA 10"/>
    <w:docVar w:name="Var62c" w:val="POLLONI ALBERTO"/>
    <w:docVar w:name="Var62o" w:val="POLLONI ALBERTO"/>
    <w:docVar w:name="Var62t" w:val="Compo   3"/>
    <w:docVar w:name="Var63c" w:val="ASSESSORE"/>
    <w:docVar w:name="Var63o" w:val="ASSESSORE"/>
    <w:docVar w:name="Var63t" w:val="Incarico   3"/>
    <w:docVar w:name="Var64c" w:val="Presente"/>
    <w:docVar w:name="Var64o" w:val="Presente"/>
    <w:docVar w:name="Var64t" w:val="P/A   3"/>
    <w:docVar w:name="Var65c" w:val="Si     No"/>
    <w:docVar w:name="Var65o" w:val="Si     No"/>
    <w:docVar w:name="Var65t" w:val="Si/No   3"/>
    <w:docVar w:name="Var66c" w:val="TEDOLDI CHIARA"/>
    <w:docVar w:name="Var66o" w:val="TEDOLDI CHIARA"/>
    <w:docVar w:name="Var66t" w:val="Compo   4"/>
    <w:docVar w:name="Var67c" w:val="CONSIGLIERE"/>
    <w:docVar w:name="Var67o" w:val="CONSIGLIERE"/>
    <w:docVar w:name="Var67t" w:val="Incarico   4"/>
    <w:docVar w:name="Var68c" w:val="Presente"/>
    <w:docVar w:name="Var68o" w:val="Presente"/>
    <w:docVar w:name="Var68t" w:val="P/A   4"/>
    <w:docVar w:name="Var69c" w:val="Si     No"/>
    <w:docVar w:name="Var69o" w:val="Si     No"/>
    <w:docVar w:name="Var69t" w:val="Si/No   4"/>
    <w:docVar w:name="Var6c" w:val="     0"/>
    <w:docVar w:name="Var6o" w:val="     0"/>
    <w:docVar w:name="Var6t" w:val="N.proposta"/>
    <w:docVar w:name="Var70c" w:val="ANDENA ALESSANDRO"/>
    <w:docVar w:name="Var70o" w:val="ANDENA ALESSANDRO"/>
    <w:docVar w:name="Var70t" w:val="Compo   5"/>
    <w:docVar w:name="Var71c" w:val="CONSIGLIERE"/>
    <w:docVar w:name="Var71o" w:val="CONSIGLIERE"/>
    <w:docVar w:name="Var71t" w:val="Incarico   5"/>
    <w:docVar w:name="Var72c" w:val="Presente"/>
    <w:docVar w:name="Var72o" w:val="Presente"/>
    <w:docVar w:name="Var72t" w:val="P/A   5"/>
    <w:docVar w:name="Var73c" w:val="Si     No"/>
    <w:docVar w:name="Var73o" w:val="Si     No"/>
    <w:docVar w:name="Var73t" w:val="Si/No   5"/>
    <w:docVar w:name="Var74c" w:val="MARTELLOSIO GIUSEPPE"/>
    <w:docVar w:name="Var74o" w:val="MARTELLOSIO GIUSEPPE"/>
    <w:docVar w:name="Var74t" w:val="Compo   6"/>
    <w:docVar w:name="Var75c" w:val="CONSIGLIERE"/>
    <w:docVar w:name="Var75o" w:val="CONSIGLIERE"/>
    <w:docVar w:name="Var75t" w:val="Incarico   6"/>
    <w:docVar w:name="Var76c" w:val="Presente"/>
    <w:docVar w:name="Var76o" w:val="Presente"/>
    <w:docVar w:name="Var76t" w:val="P/A   6"/>
    <w:docVar w:name="Var77c" w:val="Si     No"/>
    <w:docVar w:name="Var77o" w:val="Si     No"/>
    <w:docVar w:name="Var77t" w:val="Si/No   6"/>
    <w:docVar w:name="Var78c" w:val="CAPPELLI MATTEO"/>
    <w:docVar w:name="Var78o" w:val="CAPPELLI MATTEO"/>
    <w:docVar w:name="Var78t" w:val="Compo   7"/>
    <w:docVar w:name="Var79c" w:val="CONSIGLIERE"/>
    <w:docVar w:name="Var79o" w:val="CONSIGLIERE"/>
    <w:docVar w:name="Var79t" w:val="Incarico   7"/>
    <w:docVar w:name="Var7c" w:val="  1"/>
    <w:docVar w:name="Var7o" w:val="  1"/>
    <w:docVar w:name="Var7t" w:val="N.punto OdG"/>
    <w:docVar w:name="Var80c" w:val="Presente"/>
    <w:docVar w:name="Var80o" w:val="Presente"/>
    <w:docVar w:name="Var80t" w:val="P/A   7"/>
    <w:docVar w:name="Var81c" w:val="Si     No"/>
    <w:docVar w:name="Var81o" w:val="Si     No"/>
    <w:docVar w:name="Var81t" w:val="Si/No   7"/>
    <w:docVar w:name="Var82c" w:val="COSTI LUCIANO"/>
    <w:docVar w:name="Var82o" w:val="COSTI LUCIANO"/>
    <w:docVar w:name="Var82t" w:val="Compo   8"/>
    <w:docVar w:name="Var83c" w:val="CONSIGLIERE"/>
    <w:docVar w:name="Var83o" w:val="CONSIGLIERE"/>
    <w:docVar w:name="Var83t" w:val="Incarico   8"/>
    <w:docVar w:name="Var84c" w:val="Presente"/>
    <w:docVar w:name="Var84o" w:val="Presente"/>
    <w:docVar w:name="Var84t" w:val="P/A   8"/>
    <w:docVar w:name="Var85c" w:val="Si     No"/>
    <w:docVar w:name="Var85o" w:val="Si     No"/>
    <w:docVar w:name="Var85t" w:val="Si/No   8"/>
    <w:docVar w:name="Var86c" w:val="SABBIONI LUCIANO"/>
    <w:docVar w:name="Var86o" w:val="SABBIONI LUCIANO"/>
    <w:docVar w:name="Var86t" w:val="Compo   9"/>
    <w:docVar w:name="Var87c" w:val="CONSIGLIERE"/>
    <w:docVar w:name="Var87o" w:val="CONSIGLIERE"/>
    <w:docVar w:name="Var87t" w:val="Incarico   9"/>
    <w:docVar w:name="Var88c" w:val="Presente"/>
    <w:docVar w:name="Var88o" w:val="Presente"/>
    <w:docVar w:name="Var88t" w:val="P/A   9"/>
    <w:docVar w:name="Var89c" w:val="Si     No"/>
    <w:docVar w:name="Var89o" w:val="Si     No"/>
    <w:docVar w:name="Var89t" w:val="Si/No   9"/>
    <w:docVar w:name="Var8c" w:val="31.05.2011"/>
    <w:docVar w:name="Var8o" w:val="31.05.2011"/>
    <w:docVar w:name="Var8t" w:val="Data delibera"/>
    <w:docVar w:name="Var90c" w:val="RIZZO LEONARDO"/>
    <w:docVar w:name="Var90o" w:val="RIZZO LEONARDO"/>
    <w:docVar w:name="Var90t" w:val="Compo  10"/>
    <w:docVar w:name="Var91c" w:val="CONSIGLIERE"/>
    <w:docVar w:name="Var91o" w:val="CONSIGLIERE"/>
    <w:docVar w:name="Var91t" w:val="Incarico  10"/>
    <w:docVar w:name="Var92c" w:val="Presente"/>
    <w:docVar w:name="Var92o" w:val="Presente"/>
    <w:docVar w:name="Var92t" w:val="P/A  10"/>
    <w:docVar w:name="Var93c" w:val="Si     No"/>
    <w:docVar w:name="Var93o" w:val="Si     No"/>
    <w:docVar w:name="Var93t" w:val="Si/No  10"/>
    <w:docVar w:name="Var94c" w:val=" "/>
    <w:docVar w:name="Var94o" w:val=" "/>
    <w:docVar w:name="Var94t" w:val="Compo  11"/>
    <w:docVar w:name="Var95c" w:val=" "/>
    <w:docVar w:name="Var95o" w:val=" "/>
    <w:docVar w:name="Var95t" w:val="Incarico  11"/>
    <w:docVar w:name="Var96c" w:val=" "/>
    <w:docVar w:name="Var96o" w:val=" "/>
    <w:docVar w:name="Var96t" w:val="P/A  11"/>
    <w:docVar w:name="Var97c" w:val=" "/>
    <w:docVar w:name="Var97o" w:val=" "/>
    <w:docVar w:name="Var97t" w:val="Si/No  11"/>
    <w:docVar w:name="Var98c" w:val=" "/>
    <w:docVar w:name="Var98o" w:val=" "/>
    <w:docVar w:name="Var98t" w:val="Compo  12"/>
    <w:docVar w:name="Var99c" w:val=" "/>
    <w:docVar w:name="Var99o" w:val=" "/>
    <w:docVar w:name="Var99t" w:val="Incarico  12"/>
    <w:docVar w:name="Var9c" w:val="trentuno"/>
    <w:docVar w:name="Var9o" w:val="trentuno"/>
    <w:docVar w:name="Var9t" w:val="Giorno lettere"/>
  </w:docVars>
  <w:rsids>
    <w:rsidRoot w:val="0081703F"/>
    <w:rsid w:val="000173C2"/>
    <w:rsid w:val="00030571"/>
    <w:rsid w:val="00120246"/>
    <w:rsid w:val="001263C0"/>
    <w:rsid w:val="001842C0"/>
    <w:rsid w:val="00197AD4"/>
    <w:rsid w:val="001F52D2"/>
    <w:rsid w:val="00210FFA"/>
    <w:rsid w:val="0029619B"/>
    <w:rsid w:val="002B68B3"/>
    <w:rsid w:val="003D4435"/>
    <w:rsid w:val="003D663C"/>
    <w:rsid w:val="003F05B1"/>
    <w:rsid w:val="00423C3B"/>
    <w:rsid w:val="004A383A"/>
    <w:rsid w:val="004F6963"/>
    <w:rsid w:val="005C26CC"/>
    <w:rsid w:val="006C51B8"/>
    <w:rsid w:val="007E46C2"/>
    <w:rsid w:val="007F7C70"/>
    <w:rsid w:val="0081703F"/>
    <w:rsid w:val="0083339D"/>
    <w:rsid w:val="008A5F6D"/>
    <w:rsid w:val="008C0B66"/>
    <w:rsid w:val="00957B42"/>
    <w:rsid w:val="00A1147C"/>
    <w:rsid w:val="00A412B6"/>
    <w:rsid w:val="00AA4DB0"/>
    <w:rsid w:val="00AC3145"/>
    <w:rsid w:val="00AF62B6"/>
    <w:rsid w:val="00B04C36"/>
    <w:rsid w:val="00B05D46"/>
    <w:rsid w:val="00B47AF6"/>
    <w:rsid w:val="00C31107"/>
    <w:rsid w:val="00CA5C39"/>
    <w:rsid w:val="00CB082F"/>
    <w:rsid w:val="00D82DEC"/>
    <w:rsid w:val="00D9268D"/>
    <w:rsid w:val="00DB0137"/>
    <w:rsid w:val="00E1171D"/>
    <w:rsid w:val="00E34B7B"/>
    <w:rsid w:val="00E671BF"/>
    <w:rsid w:val="00E92B01"/>
    <w:rsid w:val="00EE2EBC"/>
    <w:rsid w:val="00F2093E"/>
    <w:rsid w:val="00F34336"/>
    <w:rsid w:val="00FA6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37151"/>
  <w14:defaultImageDpi w14:val="0"/>
  <w15:docId w15:val="{458EED4F-9A95-4B49-BBB3-C9F919EE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link w:val="Titolo1Carattere"/>
    <w:uiPriority w:val="9"/>
    <w:qFormat/>
    <w:pPr>
      <w:keepNext/>
      <w:tabs>
        <w:tab w:val="left" w:pos="2268"/>
        <w:tab w:val="left" w:pos="3686"/>
        <w:tab w:val="left" w:pos="4536"/>
        <w:tab w:val="left" w:pos="5103"/>
        <w:tab w:val="left" w:pos="6804"/>
      </w:tabs>
      <w:jc w:val="both"/>
      <w:outlineLvl w:val="0"/>
    </w:pPr>
    <w:rPr>
      <w:sz w:val="24"/>
    </w:rPr>
  </w:style>
  <w:style w:type="paragraph" w:styleId="Titolo2">
    <w:name w:val="heading 2"/>
    <w:basedOn w:val="Normale"/>
    <w:next w:val="Normale"/>
    <w:link w:val="Titolo2Carattere"/>
    <w:uiPriority w:val="9"/>
    <w:qFormat/>
    <w:pPr>
      <w:keepNext/>
      <w:outlineLvl w:val="1"/>
    </w:pPr>
    <w:rPr>
      <w:sz w:val="24"/>
    </w:rPr>
  </w:style>
  <w:style w:type="paragraph" w:styleId="Titolo3">
    <w:name w:val="heading 3"/>
    <w:basedOn w:val="Normale"/>
    <w:next w:val="Normale"/>
    <w:link w:val="Titolo3Carattere"/>
    <w:uiPriority w:val="9"/>
    <w:qFormat/>
    <w:pPr>
      <w:keepNext/>
      <w:jc w:val="center"/>
      <w:outlineLvl w:val="2"/>
    </w:pPr>
    <w:rPr>
      <w:b/>
      <w:bCs/>
      <w:sz w:val="24"/>
    </w:rPr>
  </w:style>
  <w:style w:type="paragraph" w:styleId="Titolo4">
    <w:name w:val="heading 4"/>
    <w:basedOn w:val="Normale"/>
    <w:next w:val="Normale"/>
    <w:link w:val="Titolo4Carattere"/>
    <w:uiPriority w:val="9"/>
    <w:qFormat/>
    <w:pPr>
      <w:keepNext/>
      <w:jc w:val="center"/>
      <w:outlineLvl w:val="3"/>
    </w:pPr>
    <w:rPr>
      <w:sz w:val="28"/>
    </w:rPr>
  </w:style>
  <w:style w:type="character" w:default="1" w:styleId="Carpredefinitoparagrafo">
    <w:name w:val="Default Paragraph Font"/>
    <w:uiPriority w:val="1"/>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paragraph" w:styleId="Intestazione">
    <w:name w:val="header"/>
    <w:basedOn w:val="Normale"/>
    <w:link w:val="IntestazioneCarattere"/>
    <w:uiPriority w:val="99"/>
    <w:semiHidden/>
    <w:unhideWhenUsed/>
    <w:rsid w:val="0081703F"/>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81703F"/>
    <w:rPr>
      <w:rFonts w:cs="Times New Roman"/>
    </w:rPr>
  </w:style>
  <w:style w:type="paragraph" w:styleId="Pidipagina">
    <w:name w:val="footer"/>
    <w:basedOn w:val="Normale"/>
    <w:link w:val="PidipaginaCarattere"/>
    <w:uiPriority w:val="99"/>
    <w:semiHidden/>
    <w:unhideWhenUsed/>
    <w:rsid w:val="0081703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703F"/>
    <w:rPr>
      <w:rFonts w:cs="Times New Roman"/>
    </w:rPr>
  </w:style>
  <w:style w:type="paragraph" w:styleId="Corpotesto">
    <w:name w:val="Body Text"/>
    <w:basedOn w:val="Normale"/>
    <w:link w:val="CorpotestoCarattere"/>
    <w:uiPriority w:val="99"/>
    <w:semiHidden/>
    <w:unhideWhenUsed/>
    <w:rsid w:val="00D9268D"/>
    <w:pPr>
      <w:jc w:val="both"/>
      <w:textAlignment w:val="auto"/>
    </w:pPr>
    <w:rPr>
      <w:sz w:val="24"/>
    </w:rPr>
  </w:style>
  <w:style w:type="character" w:customStyle="1" w:styleId="CorpotestoCarattere">
    <w:name w:val="Corpo testo Carattere"/>
    <w:basedOn w:val="Carpredefinitoparagrafo"/>
    <w:link w:val="Corpotesto"/>
    <w:uiPriority w:val="99"/>
    <w:semiHidden/>
    <w:locked/>
    <w:rsid w:val="00D9268D"/>
    <w:rPr>
      <w:rFonts w:cs="Times New Roman"/>
      <w:sz w:val="24"/>
    </w:rPr>
  </w:style>
  <w:style w:type="table" w:styleId="Grigliatabella">
    <w:name w:val="Table Grid"/>
    <w:basedOn w:val="Tabellanormale"/>
    <w:uiPriority w:val="59"/>
    <w:rsid w:val="0012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qFormat/>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rFonts w:asciiTheme="minorHAnsi" w:eastAsiaTheme="minorEastAsia" w:hAnsiTheme="minorHAnsi"/>
      <w:sz w:val="22"/>
      <w:szCs w:val="22"/>
    </w:rPr>
    <w:tblPr>
      <w:tblInd w:w="0" w:type="dxa"/>
      <w:tblCellMar>
        <w:top w:w="0" w:type="dxa"/>
        <w:left w:w="108" w:type="dxa"/>
        <w:bottom w:w="0" w:type="dxa"/>
        <w:right w:w="108" w:type="dxa"/>
      </w:tblCellMar>
    </w:tblPr>
  </w:style>
  <w:style w:type="paragraph" w:customStyle="1" w:styleId="rtf2Normal">
    <w:name w:val="rtf2 [Normal]"/>
    <w:uiPriority w:val="99"/>
    <w:pPr>
      <w:widowControl w:val="0"/>
      <w:autoSpaceDE w:val="0"/>
      <w:autoSpaceDN w:val="0"/>
      <w:adjustRightInd w:val="0"/>
    </w:pPr>
    <w:rPr>
      <w:rFonts w:ascii="Arial" w:hAnsi="Arial"/>
      <w:sz w:val="24"/>
      <w:szCs w:val="24"/>
    </w:rPr>
  </w:style>
  <w:style w:type="character" w:customStyle="1" w:styleId="rtf2DefaultParagraphFont">
    <w:name w:val="rtf2 Default Paragraph 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922806">
      <w:marLeft w:val="0"/>
      <w:marRight w:val="0"/>
      <w:marTop w:val="0"/>
      <w:marBottom w:val="0"/>
      <w:divBdr>
        <w:top w:val="none" w:sz="0" w:space="0" w:color="auto"/>
        <w:left w:val="none" w:sz="0" w:space="0" w:color="auto"/>
        <w:bottom w:val="none" w:sz="0" w:space="0" w:color="auto"/>
        <w:right w:val="none" w:sz="0" w:space="0" w:color="auto"/>
      </w:divBdr>
    </w:div>
    <w:div w:id="1820922807">
      <w:marLeft w:val="0"/>
      <w:marRight w:val="0"/>
      <w:marTop w:val="0"/>
      <w:marBottom w:val="0"/>
      <w:divBdr>
        <w:top w:val="none" w:sz="0" w:space="0" w:color="auto"/>
        <w:left w:val="none" w:sz="0" w:space="0" w:color="auto"/>
        <w:bottom w:val="none" w:sz="0" w:space="0" w:color="auto"/>
        <w:right w:val="none" w:sz="0" w:space="0" w:color="auto"/>
      </w:divBdr>
    </w:div>
    <w:div w:id="1820922808">
      <w:marLeft w:val="0"/>
      <w:marRight w:val="0"/>
      <w:marTop w:val="0"/>
      <w:marBottom w:val="0"/>
      <w:divBdr>
        <w:top w:val="none" w:sz="0" w:space="0" w:color="auto"/>
        <w:left w:val="none" w:sz="0" w:space="0" w:color="auto"/>
        <w:bottom w:val="none" w:sz="0" w:space="0" w:color="auto"/>
        <w:right w:val="none" w:sz="0" w:space="0" w:color="auto"/>
      </w:divBdr>
    </w:div>
    <w:div w:id="1820922809">
      <w:marLeft w:val="0"/>
      <w:marRight w:val="0"/>
      <w:marTop w:val="0"/>
      <w:marBottom w:val="0"/>
      <w:divBdr>
        <w:top w:val="none" w:sz="0" w:space="0" w:color="auto"/>
        <w:left w:val="none" w:sz="0" w:space="0" w:color="auto"/>
        <w:bottom w:val="none" w:sz="0" w:space="0" w:color="auto"/>
        <w:right w:val="none" w:sz="0" w:space="0" w:color="auto"/>
      </w:divBdr>
    </w:div>
    <w:div w:id="1820922810">
      <w:marLeft w:val="0"/>
      <w:marRight w:val="0"/>
      <w:marTop w:val="0"/>
      <w:marBottom w:val="0"/>
      <w:divBdr>
        <w:top w:val="none" w:sz="0" w:space="0" w:color="auto"/>
        <w:left w:val="none" w:sz="0" w:space="0" w:color="auto"/>
        <w:bottom w:val="none" w:sz="0" w:space="0" w:color="auto"/>
        <w:right w:val="none" w:sz="0" w:space="0" w:color="auto"/>
      </w:divBdr>
    </w:div>
    <w:div w:id="1820922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aulli\Dati%20applicazioni\Microsoft\Templates\NORMALWP.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NORMALWP.DOT</Template>
  <TotalTime>2</TotalTime>
  <Pages>7</Pages>
  <Words>2231</Words>
  <Characters>12718</Characters>
  <Application>Microsoft Office Word</Application>
  <DocSecurity>0</DocSecurity>
  <Lines>105</Lines>
  <Paragraphs>29</Paragraphs>
  <ScaleCrop>false</ScaleCrop>
  <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luca</dc:creator>
  <cp:keywords/>
  <dc:description/>
  <cp:lastModifiedBy>Sabrina Paulli</cp:lastModifiedBy>
  <cp:revision>2</cp:revision>
  <cp:lastPrinted>2013-03-20T09:54:00Z</cp:lastPrinted>
  <dcterms:created xsi:type="dcterms:W3CDTF">2022-10-27T13:28:00Z</dcterms:created>
  <dcterms:modified xsi:type="dcterms:W3CDTF">2022-10-27T13:28:00Z</dcterms:modified>
</cp:coreProperties>
</file>