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7E40" w:rsidRDefault="00007E40">
      <w:pPr>
        <w:widowControl w:val="0"/>
        <w:pBdr>
          <w:top w:val="nil"/>
          <w:left w:val="nil"/>
          <w:bottom w:val="nil"/>
          <w:right w:val="nil"/>
          <w:between w:val="nil"/>
        </w:pBdr>
        <w:spacing w:after="0"/>
      </w:pPr>
    </w:p>
    <w:p w14:paraId="00000002" w14:textId="77777777" w:rsidR="00007E40" w:rsidRDefault="00007E40">
      <w:pPr>
        <w:spacing w:line="240" w:lineRule="auto"/>
        <w:jc w:val="center"/>
        <w:rPr>
          <w:rFonts w:ascii="Garamond" w:eastAsia="Garamond" w:hAnsi="Garamond" w:cs="Garamond"/>
          <w:b/>
          <w:sz w:val="40"/>
          <w:szCs w:val="40"/>
          <w:highlight w:val="yellow"/>
        </w:rPr>
      </w:pPr>
    </w:p>
    <w:p w14:paraId="00000003" w14:textId="77777777" w:rsidR="00007E40" w:rsidRDefault="00007E40">
      <w:pPr>
        <w:spacing w:line="240" w:lineRule="auto"/>
        <w:jc w:val="center"/>
        <w:rPr>
          <w:rFonts w:ascii="Garamond" w:eastAsia="Garamond" w:hAnsi="Garamond" w:cs="Garamond"/>
          <w:b/>
          <w:sz w:val="40"/>
          <w:szCs w:val="40"/>
          <w:highlight w:val="yellow"/>
        </w:rPr>
      </w:pPr>
    </w:p>
    <w:p w14:paraId="00000004" w14:textId="77777777" w:rsidR="00007E40" w:rsidRDefault="00007E40">
      <w:pPr>
        <w:spacing w:line="240" w:lineRule="auto"/>
        <w:jc w:val="center"/>
        <w:rPr>
          <w:rFonts w:ascii="Garamond" w:eastAsia="Garamond" w:hAnsi="Garamond" w:cs="Garamond"/>
          <w:b/>
          <w:sz w:val="40"/>
          <w:szCs w:val="40"/>
          <w:highlight w:val="yellow"/>
        </w:rPr>
      </w:pPr>
    </w:p>
    <w:p w14:paraId="00000005" w14:textId="77777777" w:rsidR="00007E40" w:rsidRDefault="00007E40">
      <w:pPr>
        <w:spacing w:line="240" w:lineRule="auto"/>
        <w:jc w:val="center"/>
        <w:rPr>
          <w:rFonts w:ascii="Garamond" w:eastAsia="Garamond" w:hAnsi="Garamond" w:cs="Garamond"/>
          <w:b/>
          <w:sz w:val="40"/>
          <w:szCs w:val="40"/>
          <w:highlight w:val="yellow"/>
        </w:rPr>
      </w:pPr>
    </w:p>
    <w:p w14:paraId="00000006" w14:textId="77777777" w:rsidR="00007E40" w:rsidRDefault="00007E40">
      <w:pPr>
        <w:spacing w:line="240" w:lineRule="auto"/>
        <w:jc w:val="center"/>
        <w:rPr>
          <w:rFonts w:ascii="Garamond" w:eastAsia="Garamond" w:hAnsi="Garamond" w:cs="Garamond"/>
          <w:b/>
          <w:sz w:val="40"/>
          <w:szCs w:val="40"/>
          <w:highlight w:val="yellow"/>
        </w:rPr>
      </w:pPr>
    </w:p>
    <w:p w14:paraId="00000007" w14:textId="77777777" w:rsidR="00007E40" w:rsidRDefault="00007E40">
      <w:pPr>
        <w:spacing w:after="0" w:line="240" w:lineRule="auto"/>
        <w:ind w:firstLine="708"/>
        <w:jc w:val="center"/>
        <w:rPr>
          <w:rFonts w:ascii="Garamond" w:eastAsia="Garamond" w:hAnsi="Garamond" w:cs="Garamond"/>
          <w:b/>
          <w:sz w:val="40"/>
          <w:szCs w:val="40"/>
        </w:rPr>
      </w:pPr>
    </w:p>
    <w:p w14:paraId="00000008" w14:textId="77777777" w:rsidR="00007E40" w:rsidRDefault="00F96AC5">
      <w:pPr>
        <w:spacing w:after="0" w:line="240" w:lineRule="auto"/>
        <w:ind w:firstLine="708"/>
        <w:jc w:val="center"/>
        <w:rPr>
          <w:rFonts w:ascii="Garamond" w:eastAsia="Garamond" w:hAnsi="Garamond" w:cs="Garamond"/>
          <w:b/>
          <w:sz w:val="36"/>
          <w:szCs w:val="36"/>
          <w:u w:val="single"/>
        </w:rPr>
      </w:pPr>
      <w:r>
        <w:rPr>
          <w:rFonts w:ascii="Garamond" w:eastAsia="Garamond" w:hAnsi="Garamond" w:cs="Garamond"/>
          <w:b/>
          <w:sz w:val="36"/>
          <w:szCs w:val="36"/>
          <w:u w:val="single"/>
        </w:rPr>
        <w:t xml:space="preserve">R A Z I O N A L I Z </w:t>
      </w:r>
      <w:proofErr w:type="spellStart"/>
      <w:r>
        <w:rPr>
          <w:rFonts w:ascii="Garamond" w:eastAsia="Garamond" w:hAnsi="Garamond" w:cs="Garamond"/>
          <w:b/>
          <w:sz w:val="36"/>
          <w:szCs w:val="36"/>
          <w:u w:val="single"/>
        </w:rPr>
        <w:t>Z</w:t>
      </w:r>
      <w:proofErr w:type="spellEnd"/>
      <w:r>
        <w:rPr>
          <w:rFonts w:ascii="Garamond" w:eastAsia="Garamond" w:hAnsi="Garamond" w:cs="Garamond"/>
          <w:b/>
          <w:sz w:val="36"/>
          <w:szCs w:val="36"/>
          <w:u w:val="single"/>
        </w:rPr>
        <w:t xml:space="preserve"> A Z I O N E</w:t>
      </w:r>
    </w:p>
    <w:p w14:paraId="00000009" w14:textId="77777777" w:rsidR="00007E40" w:rsidRDefault="00F96AC5">
      <w:pPr>
        <w:spacing w:after="0" w:line="240" w:lineRule="auto"/>
        <w:ind w:firstLine="708"/>
        <w:jc w:val="center"/>
        <w:rPr>
          <w:rFonts w:ascii="Garamond" w:eastAsia="Garamond" w:hAnsi="Garamond" w:cs="Garamond"/>
          <w:b/>
          <w:sz w:val="36"/>
          <w:szCs w:val="36"/>
          <w:u w:val="single"/>
        </w:rPr>
      </w:pPr>
      <w:r>
        <w:rPr>
          <w:rFonts w:ascii="Garamond" w:eastAsia="Garamond" w:hAnsi="Garamond" w:cs="Garamond"/>
          <w:b/>
          <w:sz w:val="36"/>
          <w:szCs w:val="36"/>
          <w:u w:val="single"/>
        </w:rPr>
        <w:t>P   E   R   I   O   D   I   C   A</w:t>
      </w:r>
    </w:p>
    <w:p w14:paraId="0000000A" w14:textId="77777777" w:rsidR="00007E40" w:rsidRDefault="00F96AC5">
      <w:pPr>
        <w:spacing w:after="0" w:line="240" w:lineRule="auto"/>
        <w:ind w:firstLine="708"/>
        <w:jc w:val="center"/>
        <w:rPr>
          <w:rFonts w:ascii="Garamond" w:eastAsia="Garamond" w:hAnsi="Garamond" w:cs="Garamond"/>
          <w:b/>
          <w:u w:val="single"/>
        </w:rPr>
      </w:pPr>
      <w:r>
        <w:rPr>
          <w:rFonts w:ascii="Garamond" w:eastAsia="Garamond" w:hAnsi="Garamond" w:cs="Garamond"/>
          <w:b/>
          <w:i/>
          <w:u w:val="single"/>
        </w:rPr>
        <w:t>EX</w:t>
      </w:r>
      <w:r>
        <w:rPr>
          <w:rFonts w:ascii="Garamond" w:eastAsia="Garamond" w:hAnsi="Garamond" w:cs="Garamond"/>
          <w:b/>
          <w:u w:val="single"/>
        </w:rPr>
        <w:t xml:space="preserve"> ART. 20 D. LGS. 19 AGOSTO 2016 N. 175</w:t>
      </w:r>
    </w:p>
    <w:p w14:paraId="0000000B" w14:textId="77777777" w:rsidR="00007E40" w:rsidRDefault="00007E40">
      <w:pPr>
        <w:spacing w:after="0" w:line="240" w:lineRule="auto"/>
        <w:jc w:val="center"/>
        <w:rPr>
          <w:rFonts w:ascii="Garamond" w:eastAsia="Garamond" w:hAnsi="Garamond" w:cs="Garamond"/>
          <w:b/>
          <w:u w:val="single"/>
        </w:rPr>
      </w:pPr>
    </w:p>
    <w:p w14:paraId="0000000C" w14:textId="77777777" w:rsidR="00007E40" w:rsidRDefault="00007E40">
      <w:pPr>
        <w:spacing w:line="240" w:lineRule="auto"/>
        <w:jc w:val="center"/>
        <w:rPr>
          <w:rFonts w:ascii="Garamond" w:eastAsia="Garamond" w:hAnsi="Garamond" w:cs="Garamond"/>
          <w:b/>
          <w:sz w:val="24"/>
          <w:szCs w:val="24"/>
          <w:highlight w:val="yellow"/>
        </w:rPr>
      </w:pPr>
    </w:p>
    <w:p w14:paraId="0000000D" w14:textId="77777777" w:rsidR="00007E40" w:rsidRDefault="00007E40">
      <w:pPr>
        <w:spacing w:line="240" w:lineRule="auto"/>
        <w:jc w:val="both"/>
        <w:rPr>
          <w:rFonts w:ascii="Garamond" w:eastAsia="Garamond" w:hAnsi="Garamond" w:cs="Garamond"/>
          <w:sz w:val="24"/>
          <w:szCs w:val="24"/>
          <w:highlight w:val="yellow"/>
        </w:rPr>
      </w:pPr>
    </w:p>
    <w:p w14:paraId="0000000E" w14:textId="14F85D39" w:rsidR="00007E40" w:rsidRDefault="00F96AC5">
      <w:pPr>
        <w:spacing w:line="240" w:lineRule="auto"/>
        <w:jc w:val="both"/>
        <w:rPr>
          <w:rFonts w:ascii="Garamond" w:eastAsia="Garamond" w:hAnsi="Garamond" w:cs="Garamond"/>
          <w:sz w:val="24"/>
          <w:szCs w:val="24"/>
        </w:rPr>
      </w:pPr>
      <w:r>
        <w:rPr>
          <w:rFonts w:ascii="Garamond" w:eastAsia="Garamond" w:hAnsi="Garamond" w:cs="Garamond"/>
          <w:sz w:val="24"/>
          <w:szCs w:val="24"/>
        </w:rPr>
        <w:t>Adottata dal Consiglio Comunale con delibera n. 35</w:t>
      </w:r>
      <w:r>
        <w:rPr>
          <w:rFonts w:ascii="Garamond" w:eastAsia="Garamond" w:hAnsi="Garamond" w:cs="Garamond"/>
          <w:sz w:val="24"/>
          <w:szCs w:val="24"/>
        </w:rPr>
        <w:t xml:space="preserve"> del 17.12.2020</w:t>
      </w:r>
    </w:p>
    <w:p w14:paraId="0000000F" w14:textId="77777777" w:rsidR="00007E40" w:rsidRDefault="00007E40">
      <w:pPr>
        <w:spacing w:line="240" w:lineRule="auto"/>
        <w:jc w:val="center"/>
        <w:rPr>
          <w:rFonts w:ascii="Garamond" w:eastAsia="Garamond" w:hAnsi="Garamond" w:cs="Garamond"/>
          <w:b/>
          <w:sz w:val="24"/>
          <w:szCs w:val="24"/>
          <w:highlight w:val="yellow"/>
        </w:rPr>
      </w:pPr>
    </w:p>
    <w:p w14:paraId="00000010" w14:textId="77777777" w:rsidR="00007E40" w:rsidRDefault="00007E40">
      <w:pPr>
        <w:spacing w:line="240" w:lineRule="auto"/>
        <w:jc w:val="center"/>
        <w:rPr>
          <w:rFonts w:ascii="Garamond" w:eastAsia="Garamond" w:hAnsi="Garamond" w:cs="Garamond"/>
          <w:b/>
          <w:sz w:val="24"/>
          <w:szCs w:val="24"/>
          <w:highlight w:val="yellow"/>
        </w:rPr>
      </w:pPr>
    </w:p>
    <w:p w14:paraId="00000011" w14:textId="77777777" w:rsidR="00007E40" w:rsidRDefault="00007E40">
      <w:pPr>
        <w:spacing w:line="240" w:lineRule="auto"/>
        <w:jc w:val="center"/>
        <w:rPr>
          <w:rFonts w:ascii="Garamond" w:eastAsia="Garamond" w:hAnsi="Garamond" w:cs="Garamond"/>
          <w:b/>
          <w:sz w:val="24"/>
          <w:szCs w:val="24"/>
          <w:highlight w:val="yellow"/>
        </w:rPr>
      </w:pPr>
    </w:p>
    <w:p w14:paraId="00000012" w14:textId="77777777" w:rsidR="00007E40" w:rsidRDefault="00007E40">
      <w:pPr>
        <w:spacing w:line="240" w:lineRule="auto"/>
        <w:jc w:val="center"/>
        <w:rPr>
          <w:rFonts w:ascii="Garamond" w:eastAsia="Garamond" w:hAnsi="Garamond" w:cs="Garamond"/>
          <w:b/>
          <w:sz w:val="24"/>
          <w:szCs w:val="24"/>
          <w:highlight w:val="yellow"/>
        </w:rPr>
      </w:pPr>
    </w:p>
    <w:p w14:paraId="00000013" w14:textId="77777777" w:rsidR="00007E40" w:rsidRDefault="00007E40">
      <w:pPr>
        <w:spacing w:line="240" w:lineRule="auto"/>
        <w:jc w:val="center"/>
        <w:rPr>
          <w:rFonts w:ascii="Garamond" w:eastAsia="Garamond" w:hAnsi="Garamond" w:cs="Garamond"/>
          <w:b/>
          <w:sz w:val="24"/>
          <w:szCs w:val="24"/>
          <w:highlight w:val="yellow"/>
        </w:rPr>
      </w:pPr>
    </w:p>
    <w:p w14:paraId="00000014" w14:textId="77777777" w:rsidR="00007E40" w:rsidRDefault="00007E40">
      <w:pPr>
        <w:spacing w:line="240" w:lineRule="auto"/>
        <w:jc w:val="center"/>
        <w:rPr>
          <w:rFonts w:ascii="Garamond" w:eastAsia="Garamond" w:hAnsi="Garamond" w:cs="Garamond"/>
          <w:b/>
          <w:sz w:val="24"/>
          <w:szCs w:val="24"/>
          <w:highlight w:val="yellow"/>
        </w:rPr>
      </w:pPr>
    </w:p>
    <w:p w14:paraId="00000015" w14:textId="77777777" w:rsidR="00007E40" w:rsidRDefault="00007E40">
      <w:pPr>
        <w:spacing w:line="240" w:lineRule="auto"/>
        <w:jc w:val="center"/>
        <w:rPr>
          <w:rFonts w:ascii="Garamond" w:eastAsia="Garamond" w:hAnsi="Garamond" w:cs="Garamond"/>
          <w:b/>
          <w:sz w:val="24"/>
          <w:szCs w:val="24"/>
          <w:highlight w:val="yellow"/>
        </w:rPr>
      </w:pPr>
    </w:p>
    <w:p w14:paraId="00000016" w14:textId="77777777" w:rsidR="00007E40" w:rsidRDefault="00007E40">
      <w:pPr>
        <w:spacing w:line="240" w:lineRule="auto"/>
        <w:jc w:val="center"/>
        <w:rPr>
          <w:rFonts w:ascii="Garamond" w:eastAsia="Garamond" w:hAnsi="Garamond" w:cs="Garamond"/>
          <w:b/>
          <w:sz w:val="24"/>
          <w:szCs w:val="24"/>
          <w:highlight w:val="yellow"/>
        </w:rPr>
      </w:pPr>
    </w:p>
    <w:p w14:paraId="00000017" w14:textId="77777777" w:rsidR="00007E40" w:rsidRDefault="00007E40">
      <w:pPr>
        <w:spacing w:line="240" w:lineRule="auto"/>
        <w:jc w:val="center"/>
        <w:rPr>
          <w:rFonts w:ascii="Garamond" w:eastAsia="Garamond" w:hAnsi="Garamond" w:cs="Garamond"/>
          <w:b/>
          <w:sz w:val="24"/>
          <w:szCs w:val="24"/>
          <w:highlight w:val="yellow"/>
        </w:rPr>
      </w:pPr>
    </w:p>
    <w:p w14:paraId="00000018" w14:textId="77777777" w:rsidR="00007E40" w:rsidRDefault="00007E40">
      <w:pPr>
        <w:spacing w:line="240" w:lineRule="auto"/>
        <w:jc w:val="center"/>
        <w:rPr>
          <w:rFonts w:ascii="Garamond" w:eastAsia="Garamond" w:hAnsi="Garamond" w:cs="Garamond"/>
          <w:b/>
          <w:sz w:val="24"/>
          <w:szCs w:val="24"/>
          <w:highlight w:val="yellow"/>
        </w:rPr>
      </w:pPr>
    </w:p>
    <w:p w14:paraId="00000019" w14:textId="77777777" w:rsidR="00007E40" w:rsidRDefault="00007E40">
      <w:pPr>
        <w:spacing w:line="240" w:lineRule="auto"/>
        <w:jc w:val="center"/>
        <w:rPr>
          <w:rFonts w:ascii="Garamond" w:eastAsia="Garamond" w:hAnsi="Garamond" w:cs="Garamond"/>
          <w:b/>
          <w:sz w:val="24"/>
          <w:szCs w:val="24"/>
          <w:highlight w:val="yellow"/>
        </w:rPr>
      </w:pPr>
    </w:p>
    <w:p w14:paraId="0000001A" w14:textId="77777777" w:rsidR="00007E40" w:rsidRDefault="00007E40">
      <w:pPr>
        <w:spacing w:line="240" w:lineRule="auto"/>
        <w:jc w:val="center"/>
        <w:rPr>
          <w:rFonts w:ascii="Garamond" w:eastAsia="Garamond" w:hAnsi="Garamond" w:cs="Garamond"/>
          <w:b/>
          <w:sz w:val="24"/>
          <w:szCs w:val="24"/>
          <w:highlight w:val="yellow"/>
        </w:rPr>
      </w:pPr>
    </w:p>
    <w:p w14:paraId="0000001B" w14:textId="77777777" w:rsidR="00007E40" w:rsidRDefault="00007E40">
      <w:pPr>
        <w:spacing w:line="240" w:lineRule="auto"/>
        <w:jc w:val="center"/>
        <w:rPr>
          <w:rFonts w:ascii="Garamond" w:eastAsia="Garamond" w:hAnsi="Garamond" w:cs="Garamond"/>
          <w:b/>
          <w:sz w:val="24"/>
          <w:szCs w:val="24"/>
          <w:highlight w:val="yellow"/>
        </w:rPr>
      </w:pPr>
    </w:p>
    <w:p w14:paraId="0000001C" w14:textId="77777777" w:rsidR="00007E40" w:rsidRDefault="00007E40">
      <w:pPr>
        <w:spacing w:line="240" w:lineRule="auto"/>
        <w:jc w:val="center"/>
        <w:rPr>
          <w:rFonts w:ascii="Garamond" w:eastAsia="Garamond" w:hAnsi="Garamond" w:cs="Garamond"/>
          <w:b/>
          <w:sz w:val="24"/>
          <w:szCs w:val="24"/>
          <w:highlight w:val="yellow"/>
        </w:rPr>
      </w:pPr>
    </w:p>
    <w:p w14:paraId="0000001D" w14:textId="77777777" w:rsidR="00007E40" w:rsidRDefault="00007E40">
      <w:pPr>
        <w:spacing w:line="240" w:lineRule="auto"/>
        <w:jc w:val="center"/>
        <w:rPr>
          <w:rFonts w:ascii="Garamond" w:eastAsia="Garamond" w:hAnsi="Garamond" w:cs="Garamond"/>
          <w:b/>
          <w:sz w:val="24"/>
          <w:szCs w:val="24"/>
          <w:highlight w:val="yellow"/>
        </w:rPr>
      </w:pPr>
    </w:p>
    <w:p w14:paraId="0000001E" w14:textId="77777777" w:rsidR="00007E40" w:rsidRDefault="00007E40">
      <w:pPr>
        <w:spacing w:after="0"/>
        <w:jc w:val="center"/>
        <w:rPr>
          <w:rFonts w:ascii="Garamond" w:eastAsia="Garamond" w:hAnsi="Garamond" w:cs="Garamond"/>
          <w:sz w:val="24"/>
          <w:szCs w:val="24"/>
          <w:u w:val="single"/>
        </w:rPr>
      </w:pPr>
    </w:p>
    <w:p w14:paraId="0000001F" w14:textId="77777777" w:rsidR="00007E40" w:rsidRDefault="00007E40">
      <w:pPr>
        <w:spacing w:after="0"/>
        <w:jc w:val="center"/>
        <w:rPr>
          <w:rFonts w:ascii="Garamond" w:eastAsia="Garamond" w:hAnsi="Garamond" w:cs="Garamond"/>
          <w:sz w:val="24"/>
          <w:szCs w:val="24"/>
          <w:u w:val="single"/>
        </w:rPr>
      </w:pPr>
    </w:p>
    <w:p w14:paraId="00000020" w14:textId="77777777" w:rsidR="00007E40" w:rsidRDefault="00F96AC5">
      <w:pPr>
        <w:pBdr>
          <w:top w:val="single" w:sz="4" w:space="1" w:color="000000"/>
          <w:left w:val="single" w:sz="4" w:space="4" w:color="000000"/>
          <w:bottom w:val="single" w:sz="4" w:space="1" w:color="000000"/>
          <w:right w:val="single" w:sz="4" w:space="4" w:color="000000"/>
        </w:pBdr>
        <w:spacing w:after="0"/>
        <w:jc w:val="center"/>
        <w:rPr>
          <w:rFonts w:ascii="Garamond" w:eastAsia="Garamond" w:hAnsi="Garamond" w:cs="Garamond"/>
          <w:sz w:val="24"/>
          <w:szCs w:val="24"/>
          <w:u w:val="single"/>
        </w:rPr>
      </w:pPr>
      <w:r>
        <w:rPr>
          <w:rFonts w:ascii="Garamond" w:eastAsia="Garamond" w:hAnsi="Garamond" w:cs="Garamond"/>
          <w:sz w:val="24"/>
          <w:szCs w:val="24"/>
          <w:u w:val="single"/>
        </w:rPr>
        <w:t>I N D I C E</w:t>
      </w:r>
    </w:p>
    <w:p w14:paraId="00000021"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2"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r>
        <w:rPr>
          <w:rFonts w:ascii="Courier" w:eastAsia="Courier" w:hAnsi="Courier" w:cs="Courier"/>
          <w:b/>
        </w:rPr>
        <w:t>1)</w:t>
      </w:r>
      <w:r>
        <w:rPr>
          <w:rFonts w:ascii="Courier" w:eastAsia="Courier" w:hAnsi="Courier" w:cs="Courier"/>
          <w:b/>
          <w:u w:val="single"/>
        </w:rPr>
        <w:t>Partecipazioni dirette</w:t>
      </w:r>
    </w:p>
    <w:p w14:paraId="00000023"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4"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r>
        <w:rPr>
          <w:rFonts w:ascii="Courier" w:eastAsia="Courier" w:hAnsi="Courier" w:cs="Courier"/>
          <w:b/>
        </w:rPr>
        <w:t>1.1 –</w:t>
      </w:r>
      <w:r>
        <w:rPr>
          <w:rFonts w:ascii="Courier" w:eastAsia="Courier" w:hAnsi="Courier" w:cs="Courier"/>
        </w:rPr>
        <w:t xml:space="preserve"> Padania Acque S.p.A. . . . . . . . . . . .pag. 02</w:t>
      </w:r>
    </w:p>
    <w:p w14:paraId="00000025"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26"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r>
        <w:rPr>
          <w:rFonts w:ascii="Courier" w:eastAsia="Courier" w:hAnsi="Courier" w:cs="Courier"/>
          <w:b/>
        </w:rPr>
        <w:t>1.2.-</w:t>
      </w:r>
      <w:r>
        <w:rPr>
          <w:rFonts w:ascii="Courier" w:eastAsia="Courier" w:hAnsi="Courier" w:cs="Courier"/>
        </w:rPr>
        <w:t xml:space="preserve"> S.C.R.P. Società Cremasca Reti e Patrimonio S.p.A. in liquidazione . . . . . . . . . . . . .pag. 07</w:t>
      </w:r>
    </w:p>
    <w:p w14:paraId="00000027"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28"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9"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u w:val="single"/>
        </w:rPr>
      </w:pPr>
      <w:r>
        <w:rPr>
          <w:rFonts w:ascii="Courier" w:eastAsia="Courier" w:hAnsi="Courier" w:cs="Courier"/>
          <w:b/>
        </w:rPr>
        <w:t>2)</w:t>
      </w:r>
      <w:r>
        <w:rPr>
          <w:rFonts w:ascii="Courier" w:eastAsia="Courier" w:hAnsi="Courier" w:cs="Courier"/>
          <w:b/>
          <w:u w:val="single"/>
        </w:rPr>
        <w:t>Partecipazioni indirette</w:t>
      </w:r>
    </w:p>
    <w:p w14:paraId="0000002A"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B"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r>
        <w:rPr>
          <w:rFonts w:ascii="Courier" w:eastAsia="Courier" w:hAnsi="Courier" w:cs="Courier"/>
          <w:b/>
        </w:rPr>
        <w:t>2.1. -</w:t>
      </w:r>
      <w:r>
        <w:rPr>
          <w:rFonts w:ascii="Courier" w:eastAsia="Courier" w:hAnsi="Courier" w:cs="Courier"/>
        </w:rPr>
        <w:t xml:space="preserve"> GAL Terre del Po S.C. a r.l.. . . . . . .pag. 08</w:t>
      </w:r>
    </w:p>
    <w:p w14:paraId="0000002C"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D"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r>
        <w:rPr>
          <w:rFonts w:ascii="Courier" w:eastAsia="Courier" w:hAnsi="Courier" w:cs="Courier"/>
          <w:b/>
        </w:rPr>
        <w:t>2.2.-</w:t>
      </w:r>
      <w:r>
        <w:rPr>
          <w:rFonts w:ascii="Courier" w:eastAsia="Courier" w:hAnsi="Courier" w:cs="Courier"/>
        </w:rPr>
        <w:t xml:space="preserve">  GAL Oglio Po SCARL. . . . . . . . . . . .pag. 08</w:t>
      </w:r>
    </w:p>
    <w:p w14:paraId="0000002E"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F"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r>
        <w:rPr>
          <w:rFonts w:ascii="Courier" w:eastAsia="Courier" w:hAnsi="Courier" w:cs="Courier"/>
          <w:b/>
        </w:rPr>
        <w:t>2.3.-</w:t>
      </w:r>
      <w:r>
        <w:rPr>
          <w:rFonts w:ascii="Courier" w:eastAsia="Courier" w:hAnsi="Courier" w:cs="Courier"/>
        </w:rPr>
        <w:t xml:space="preserve"> Socie</w:t>
      </w:r>
      <w:r>
        <w:rPr>
          <w:rFonts w:ascii="Courier" w:eastAsia="Courier" w:hAnsi="Courier" w:cs="Courier"/>
        </w:rPr>
        <w:t>tà Cremasca Servizi S.r.l. e, mediante questa, LGH S.p.A. . . . . . . . . . . . . . . .pag. 09</w:t>
      </w:r>
    </w:p>
    <w:p w14:paraId="00000030"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31"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r>
        <w:rPr>
          <w:rFonts w:ascii="Courier" w:eastAsia="Courier" w:hAnsi="Courier" w:cs="Courier"/>
          <w:b/>
        </w:rPr>
        <w:t>2.4.-</w:t>
      </w:r>
      <w:r>
        <w:rPr>
          <w:rFonts w:ascii="Courier" w:eastAsia="Courier" w:hAnsi="Courier" w:cs="Courier"/>
        </w:rPr>
        <w:t xml:space="preserve">  Consorzio Informatica Territorio S.p.A. .pag. 10</w:t>
      </w:r>
    </w:p>
    <w:p w14:paraId="00000032"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33"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r>
        <w:rPr>
          <w:rFonts w:ascii="Courier" w:eastAsia="Courier" w:hAnsi="Courier" w:cs="Courier"/>
          <w:b/>
        </w:rPr>
        <w:t>2.5.-</w:t>
      </w:r>
      <w:r>
        <w:rPr>
          <w:rFonts w:ascii="Courier" w:eastAsia="Courier" w:hAnsi="Courier" w:cs="Courier"/>
        </w:rPr>
        <w:t xml:space="preserve">  Rei – </w:t>
      </w:r>
      <w:proofErr w:type="spellStart"/>
      <w:r>
        <w:rPr>
          <w:rFonts w:ascii="Courier" w:eastAsia="Courier" w:hAnsi="Courier" w:cs="Courier"/>
        </w:rPr>
        <w:t>Reindustria</w:t>
      </w:r>
      <w:proofErr w:type="spellEnd"/>
      <w:r>
        <w:rPr>
          <w:rFonts w:ascii="Courier" w:eastAsia="Courier" w:hAnsi="Courier" w:cs="Courier"/>
        </w:rPr>
        <w:t xml:space="preserve"> innovazione società consortile a r.l. . . . . . . . . . . . . . . . . . . . . </w:t>
      </w:r>
      <w:r>
        <w:rPr>
          <w:rFonts w:ascii="Courier" w:eastAsia="Courier" w:hAnsi="Courier" w:cs="Courier"/>
        </w:rPr>
        <w:t>.pag. 13</w:t>
      </w:r>
    </w:p>
    <w:p w14:paraId="00000034"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35"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u w:val="single"/>
        </w:rPr>
      </w:pPr>
      <w:r>
        <w:rPr>
          <w:rFonts w:ascii="Courier" w:eastAsia="Courier" w:hAnsi="Courier" w:cs="Courier"/>
          <w:b/>
        </w:rPr>
        <w:t xml:space="preserve">3) </w:t>
      </w:r>
      <w:r>
        <w:rPr>
          <w:rFonts w:ascii="Courier" w:eastAsia="Courier" w:hAnsi="Courier" w:cs="Courier"/>
          <w:b/>
          <w:u w:val="single"/>
        </w:rPr>
        <w:t>Piano di razionalizzazione</w:t>
      </w:r>
    </w:p>
    <w:p w14:paraId="00000036"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37"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r>
        <w:rPr>
          <w:rFonts w:ascii="Courier" w:eastAsia="Courier" w:hAnsi="Courier" w:cs="Courier"/>
          <w:b/>
        </w:rPr>
        <w:t>3.1-</w:t>
      </w:r>
      <w:r>
        <w:rPr>
          <w:rFonts w:ascii="Courier" w:eastAsia="Courier" w:hAnsi="Courier" w:cs="Courier"/>
        </w:rPr>
        <w:t xml:space="preserve"> Il piano e le sue ragioni. . . . . . . . . .pag.15</w:t>
      </w:r>
    </w:p>
    <w:p w14:paraId="00000038"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39" w14:textId="77777777" w:rsidR="00007E40" w:rsidRDefault="00F96AC5">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r>
        <w:rPr>
          <w:rFonts w:ascii="Courier" w:eastAsia="Courier" w:hAnsi="Courier" w:cs="Courier"/>
          <w:b/>
        </w:rPr>
        <w:t xml:space="preserve">3.2.- </w:t>
      </w:r>
      <w:r>
        <w:rPr>
          <w:rFonts w:ascii="Courier" w:eastAsia="Courier" w:hAnsi="Courier" w:cs="Courier"/>
        </w:rPr>
        <w:t>La esecuzione del piano . . . . . . . . . .pag.17</w:t>
      </w:r>
    </w:p>
    <w:p w14:paraId="0000003A" w14:textId="77777777" w:rsidR="00007E40" w:rsidRDefault="00007E40">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3B" w14:textId="77777777" w:rsidR="00007E40" w:rsidRDefault="00007E40">
      <w:pPr>
        <w:spacing w:after="0" w:line="240" w:lineRule="auto"/>
        <w:jc w:val="both"/>
        <w:rPr>
          <w:rFonts w:ascii="Courier" w:eastAsia="Courier" w:hAnsi="Courier" w:cs="Courier"/>
          <w:b/>
        </w:rPr>
      </w:pPr>
    </w:p>
    <w:p w14:paraId="0000003C" w14:textId="77777777" w:rsidR="00007E40" w:rsidRDefault="00007E40">
      <w:pPr>
        <w:spacing w:after="0" w:line="240" w:lineRule="auto"/>
        <w:jc w:val="both"/>
        <w:rPr>
          <w:rFonts w:ascii="Courier" w:eastAsia="Courier" w:hAnsi="Courier" w:cs="Courier"/>
          <w:b/>
        </w:rPr>
      </w:pPr>
    </w:p>
    <w:p w14:paraId="0000003D" w14:textId="77777777" w:rsidR="00007E40" w:rsidRDefault="00F96AC5">
      <w:pPr>
        <w:spacing w:after="0" w:line="240" w:lineRule="auto"/>
        <w:jc w:val="center"/>
        <w:rPr>
          <w:rFonts w:ascii="Courier" w:eastAsia="Courier" w:hAnsi="Courier" w:cs="Courier"/>
          <w:b/>
        </w:rPr>
      </w:pPr>
      <w:r>
        <w:rPr>
          <w:rFonts w:ascii="Courier" w:eastAsia="Courier" w:hAnsi="Courier" w:cs="Courier"/>
          <w:b/>
        </w:rPr>
        <w:t>***</w:t>
      </w:r>
    </w:p>
    <w:p w14:paraId="0000003E" w14:textId="77777777" w:rsidR="00007E40" w:rsidRDefault="00007E40">
      <w:pPr>
        <w:spacing w:after="0" w:line="240" w:lineRule="auto"/>
        <w:jc w:val="center"/>
        <w:rPr>
          <w:rFonts w:ascii="Courier" w:eastAsia="Courier" w:hAnsi="Courier" w:cs="Courier"/>
          <w:b/>
        </w:rPr>
      </w:pPr>
    </w:p>
    <w:p w14:paraId="0000003F" w14:textId="77777777" w:rsidR="00007E40" w:rsidRDefault="00007E40">
      <w:pPr>
        <w:spacing w:after="0" w:line="240" w:lineRule="auto"/>
        <w:jc w:val="center"/>
        <w:rPr>
          <w:rFonts w:ascii="Courier" w:eastAsia="Courier" w:hAnsi="Courier" w:cs="Courier"/>
          <w:b/>
        </w:rPr>
      </w:pPr>
    </w:p>
    <w:p w14:paraId="00000040"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sz w:val="24"/>
          <w:szCs w:val="24"/>
          <w:u w:val="single"/>
        </w:rPr>
      </w:pPr>
      <w:r>
        <w:rPr>
          <w:rFonts w:ascii="Garamond" w:eastAsia="Garamond" w:hAnsi="Garamond" w:cs="Garamond"/>
          <w:b/>
          <w:sz w:val="24"/>
          <w:szCs w:val="24"/>
          <w:u w:val="single"/>
        </w:rPr>
        <w:t>1. Partecipazioni dirette.</w:t>
      </w:r>
    </w:p>
    <w:p w14:paraId="00000041" w14:textId="77777777" w:rsidR="00007E40" w:rsidRDefault="00007E40">
      <w:pPr>
        <w:spacing w:after="0" w:line="240" w:lineRule="auto"/>
        <w:jc w:val="both"/>
        <w:rPr>
          <w:rFonts w:ascii="Garamond" w:eastAsia="Garamond" w:hAnsi="Garamond" w:cs="Garamond"/>
          <w:sz w:val="24"/>
          <w:szCs w:val="24"/>
        </w:rPr>
      </w:pPr>
    </w:p>
    <w:p w14:paraId="00000042" w14:textId="77777777" w:rsidR="00007E40" w:rsidRDefault="00F96AC5">
      <w:pPr>
        <w:spacing w:after="0" w:line="240" w:lineRule="auto"/>
        <w:jc w:val="center"/>
        <w:rPr>
          <w:rFonts w:ascii="Garamond" w:eastAsia="Garamond" w:hAnsi="Garamond" w:cs="Garamond"/>
          <w:i/>
          <w:sz w:val="24"/>
          <w:szCs w:val="24"/>
        </w:rPr>
      </w:pPr>
      <w:r>
        <w:rPr>
          <w:rFonts w:ascii="Garamond" w:eastAsia="Garamond" w:hAnsi="Garamond" w:cs="Garamond"/>
          <w:b/>
          <w:i/>
          <w:sz w:val="24"/>
          <w:szCs w:val="24"/>
          <w:u w:val="single"/>
        </w:rPr>
        <w:t>1.1. - Padania Acque S.p.A.</w:t>
      </w:r>
    </w:p>
    <w:p w14:paraId="00000043" w14:textId="77777777" w:rsidR="00007E40" w:rsidRDefault="00007E40">
      <w:pPr>
        <w:spacing w:after="0" w:line="240" w:lineRule="auto"/>
        <w:ind w:firstLine="708"/>
        <w:jc w:val="both"/>
        <w:rPr>
          <w:rFonts w:ascii="Garamond" w:eastAsia="Garamond" w:hAnsi="Garamond" w:cs="Garamond"/>
          <w:sz w:val="24"/>
          <w:szCs w:val="24"/>
        </w:rPr>
      </w:pPr>
    </w:p>
    <w:p w14:paraId="0000004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Padania Acque ha sede in Cremona, alla via del Macello 14, Codice Fiscale 00111860193, con amministrazione pluripersonale collegiale, e ha per oggetto il servizio idrico integrato, e quanto a ciò connesso.</w:t>
      </w:r>
    </w:p>
    <w:p w14:paraId="00000045" w14:textId="77777777" w:rsidR="00007E40" w:rsidRDefault="00007E40">
      <w:pPr>
        <w:spacing w:after="0" w:line="240" w:lineRule="auto"/>
        <w:jc w:val="both"/>
        <w:rPr>
          <w:rFonts w:ascii="Garamond" w:eastAsia="Garamond" w:hAnsi="Garamond" w:cs="Garamond"/>
          <w:sz w:val="24"/>
          <w:szCs w:val="24"/>
        </w:rPr>
      </w:pPr>
    </w:p>
    <w:p w14:paraId="0000004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capitale sociale deliberato, sottoscritto e ve</w:t>
      </w:r>
      <w:r>
        <w:rPr>
          <w:rFonts w:ascii="Garamond" w:eastAsia="Garamond" w:hAnsi="Garamond" w:cs="Garamond"/>
          <w:sz w:val="24"/>
          <w:szCs w:val="24"/>
        </w:rPr>
        <w:t xml:space="preserve">rsato, è di euro 33.749.473,16, suddiviso in 64.902.833 azioni del valore nominale di euro 0,52. </w:t>
      </w:r>
    </w:p>
    <w:p w14:paraId="00000047" w14:textId="77777777" w:rsidR="00007E40" w:rsidRDefault="00007E40">
      <w:pPr>
        <w:spacing w:after="0" w:line="240" w:lineRule="auto"/>
        <w:ind w:firstLine="708"/>
        <w:jc w:val="both"/>
        <w:rPr>
          <w:rFonts w:ascii="Garamond" w:eastAsia="Garamond" w:hAnsi="Garamond" w:cs="Garamond"/>
          <w:sz w:val="24"/>
          <w:szCs w:val="24"/>
          <w:highlight w:val="yellow"/>
        </w:rPr>
      </w:pPr>
    </w:p>
    <w:p w14:paraId="0000004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Il Comune detiene  365.867 azioni, pari a nominali 190.250,84 euro. Per conseguenza, è socio nella misura dello 0,56371%.</w:t>
      </w:r>
    </w:p>
    <w:p w14:paraId="00000049" w14:textId="77777777" w:rsidR="00007E40" w:rsidRDefault="00007E40">
      <w:pPr>
        <w:spacing w:after="0" w:line="240" w:lineRule="auto"/>
        <w:ind w:firstLine="708"/>
        <w:jc w:val="both"/>
        <w:rPr>
          <w:rFonts w:ascii="Garamond" w:eastAsia="Garamond" w:hAnsi="Garamond" w:cs="Garamond"/>
          <w:sz w:val="24"/>
          <w:szCs w:val="24"/>
        </w:rPr>
      </w:pPr>
    </w:p>
    <w:p w14:paraId="0000004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Padania Acque è lo strumento che c</w:t>
      </w:r>
      <w:r>
        <w:rPr>
          <w:rFonts w:ascii="Garamond" w:eastAsia="Garamond" w:hAnsi="Garamond" w:cs="Garamond"/>
          <w:sz w:val="24"/>
          <w:szCs w:val="24"/>
        </w:rPr>
        <w:t>onsente di rendere servizi di interesse generale nelle migliori condizioni di accessibilità fisica ed economica, continuità, non discriminazione, qualità e sicurezza.</w:t>
      </w:r>
    </w:p>
    <w:p w14:paraId="0000004B" w14:textId="77777777" w:rsidR="00007E40" w:rsidRDefault="00007E40">
      <w:pPr>
        <w:spacing w:after="0" w:line="240" w:lineRule="auto"/>
        <w:ind w:firstLine="708"/>
        <w:jc w:val="both"/>
        <w:rPr>
          <w:rFonts w:ascii="Garamond" w:eastAsia="Garamond" w:hAnsi="Garamond" w:cs="Garamond"/>
          <w:sz w:val="24"/>
          <w:szCs w:val="24"/>
        </w:rPr>
      </w:pPr>
    </w:p>
    <w:p w14:paraId="0000004C"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Sussistono le seguenti condizioni:</w:t>
      </w:r>
    </w:p>
    <w:p w14:paraId="0000004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soddisfacente indice di copertura dei debiti;</w:t>
      </w:r>
    </w:p>
    <w:p w14:paraId="0000004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n</w:t>
      </w:r>
      <w:r>
        <w:rPr>
          <w:rFonts w:ascii="Garamond" w:eastAsia="Garamond" w:hAnsi="Garamond" w:cs="Garamond"/>
          <w:sz w:val="24"/>
          <w:szCs w:val="24"/>
        </w:rPr>
        <w:t>umero di dipendenti superiore a quello degli amministratori;</w:t>
      </w:r>
    </w:p>
    <w:p w14:paraId="0000004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svolgimento di attività non analoghe o similari a quelle svolte da altre Società partecipate o da Enti Pubblici strumentali;</w:t>
      </w:r>
    </w:p>
    <w:p w14:paraId="0000005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fatturato medio nel triennio precedente non inferiore a cinquece</w:t>
      </w:r>
      <w:r>
        <w:rPr>
          <w:rFonts w:ascii="Garamond" w:eastAsia="Garamond" w:hAnsi="Garamond" w:cs="Garamond"/>
          <w:sz w:val="24"/>
          <w:szCs w:val="24"/>
        </w:rPr>
        <w:t>ntomila euro;</w:t>
      </w:r>
    </w:p>
    <w:p w14:paraId="0000005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5)</w:t>
      </w:r>
      <w:r>
        <w:rPr>
          <w:rFonts w:ascii="Garamond" w:eastAsia="Garamond" w:hAnsi="Garamond" w:cs="Garamond"/>
          <w:sz w:val="24"/>
          <w:szCs w:val="24"/>
        </w:rPr>
        <w:t xml:space="preserve"> risultato non negativo per quattro dei cinque esercizi precedenti;</w:t>
      </w:r>
    </w:p>
    <w:p w14:paraId="00000052"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6)</w:t>
      </w:r>
      <w:r>
        <w:rPr>
          <w:rFonts w:ascii="Garamond" w:eastAsia="Garamond" w:hAnsi="Garamond" w:cs="Garamond"/>
          <w:sz w:val="24"/>
          <w:szCs w:val="24"/>
        </w:rPr>
        <w:t xml:space="preserve"> non necessità di azioni di aggregazione;</w:t>
      </w:r>
    </w:p>
    <w:p w14:paraId="0000005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7)</w:t>
      </w:r>
      <w:r>
        <w:rPr>
          <w:rFonts w:ascii="Garamond" w:eastAsia="Garamond" w:hAnsi="Garamond" w:cs="Garamond"/>
          <w:sz w:val="24"/>
          <w:szCs w:val="24"/>
        </w:rPr>
        <w:t xml:space="preserve"> indice di redditività soddisfacente.</w:t>
      </w:r>
    </w:p>
    <w:p w14:paraId="00000054" w14:textId="77777777" w:rsidR="00007E40" w:rsidRDefault="00007E40">
      <w:pPr>
        <w:spacing w:after="0" w:line="240" w:lineRule="auto"/>
        <w:ind w:firstLine="708"/>
        <w:jc w:val="both"/>
        <w:rPr>
          <w:rFonts w:ascii="Garamond" w:eastAsia="Garamond" w:hAnsi="Garamond" w:cs="Garamond"/>
          <w:sz w:val="24"/>
          <w:szCs w:val="24"/>
        </w:rPr>
      </w:pPr>
    </w:p>
    <w:p w14:paraId="00000055"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La compagine è assoggettata a controllo analogo, ed è affidataria </w:t>
      </w:r>
      <w:r>
        <w:rPr>
          <w:rFonts w:ascii="Garamond" w:eastAsia="Garamond" w:hAnsi="Garamond" w:cs="Garamond"/>
          <w:i/>
          <w:sz w:val="24"/>
          <w:szCs w:val="24"/>
        </w:rPr>
        <w:t>in house</w:t>
      </w:r>
      <w:r>
        <w:rPr>
          <w:rFonts w:ascii="Garamond" w:eastAsia="Garamond" w:hAnsi="Garamond" w:cs="Garamond"/>
          <w:sz w:val="24"/>
          <w:szCs w:val="24"/>
        </w:rPr>
        <w:t xml:space="preserve"> del servizio idrico integrato dell’</w:t>
      </w:r>
      <w:r>
        <w:rPr>
          <w:rFonts w:ascii="Garamond" w:eastAsia="Garamond" w:hAnsi="Garamond" w:cs="Garamond"/>
          <w:i/>
          <w:sz w:val="24"/>
          <w:szCs w:val="24"/>
        </w:rPr>
        <w:t xml:space="preserve">ambito territoriale ottimale </w:t>
      </w:r>
      <w:r>
        <w:rPr>
          <w:rFonts w:ascii="Garamond" w:eastAsia="Garamond" w:hAnsi="Garamond" w:cs="Garamond"/>
          <w:sz w:val="24"/>
          <w:szCs w:val="24"/>
        </w:rPr>
        <w:t xml:space="preserve">della Provincia di Cremona. L’affidamento, avente durata di trent’anni a decorrere dal </w:t>
      </w:r>
      <w:proofErr w:type="gramStart"/>
      <w:r>
        <w:rPr>
          <w:rFonts w:ascii="Garamond" w:eastAsia="Garamond" w:hAnsi="Garamond" w:cs="Garamond"/>
          <w:sz w:val="24"/>
          <w:szCs w:val="24"/>
        </w:rPr>
        <w:t>1 gennaio</w:t>
      </w:r>
      <w:proofErr w:type="gramEnd"/>
      <w:r>
        <w:rPr>
          <w:rFonts w:ascii="Garamond" w:eastAsia="Garamond" w:hAnsi="Garamond" w:cs="Garamond"/>
          <w:sz w:val="24"/>
          <w:szCs w:val="24"/>
        </w:rPr>
        <w:t xml:space="preserve"> 2014, è regolato dal</w:t>
      </w:r>
      <w:r>
        <w:rPr>
          <w:rFonts w:ascii="Garamond" w:eastAsia="Garamond" w:hAnsi="Garamond" w:cs="Garamond"/>
          <w:sz w:val="24"/>
          <w:szCs w:val="24"/>
        </w:rPr>
        <w:t>la convenzione di gestione stipulata il 31 marzo 2017. Si tratta di un servizio di interesse economico generale.</w:t>
      </w:r>
    </w:p>
    <w:p w14:paraId="00000056" w14:textId="77777777" w:rsidR="00007E40" w:rsidRDefault="00007E40">
      <w:pPr>
        <w:spacing w:after="0" w:line="240" w:lineRule="auto"/>
        <w:jc w:val="both"/>
        <w:rPr>
          <w:rFonts w:ascii="Garamond" w:eastAsia="Garamond" w:hAnsi="Garamond" w:cs="Garamond"/>
          <w:sz w:val="24"/>
          <w:szCs w:val="24"/>
        </w:rPr>
      </w:pPr>
    </w:p>
    <w:p w14:paraId="0000005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Alcuni numeri, pubblicati con il bilancio al 31 dicembre 2019, consentono di comprendere le dimensioni del servizio reso:</w:t>
      </w:r>
    </w:p>
    <w:p w14:paraId="00000058"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S.I.I. completo pe</w:t>
      </w:r>
      <w:r>
        <w:rPr>
          <w:rFonts w:ascii="Garamond" w:eastAsia="Garamond" w:hAnsi="Garamond" w:cs="Garamond"/>
          <w:sz w:val="24"/>
          <w:szCs w:val="24"/>
        </w:rPr>
        <w:t>r tutto il comparto idrico provinciale cremonese (113 Comuni);</w:t>
      </w:r>
    </w:p>
    <w:p w14:paraId="0000005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totale addetti: 178</w:t>
      </w:r>
    </w:p>
    <w:p w14:paraId="0000005A"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totale clienti attivi acquedotto: 156.968 (circa 600 in più rispetto all’anno precedente)</w:t>
      </w:r>
    </w:p>
    <w:p w14:paraId="0000005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di acqua immesso in rete: circa 37 milioni di mc</w:t>
      </w:r>
    </w:p>
    <w:p w14:paraId="0000005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trattato dep</w:t>
      </w:r>
      <w:r>
        <w:rPr>
          <w:rFonts w:ascii="Garamond" w:eastAsia="Garamond" w:hAnsi="Garamond" w:cs="Garamond"/>
          <w:sz w:val="24"/>
          <w:szCs w:val="24"/>
        </w:rPr>
        <w:t>urazione-fognatura: circa 53milioni di mc</w:t>
      </w:r>
    </w:p>
    <w:p w14:paraId="0000005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fatturato acquedotto: circa 27,7 milioni di mc</w:t>
      </w:r>
    </w:p>
    <w:p w14:paraId="0000005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fatturato fognatura: circa 25,2 milioni di mc;</w:t>
      </w:r>
    </w:p>
    <w:p w14:paraId="0000005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fatturato depurazione: circa 24,7 milioni di mc.</w:t>
      </w:r>
    </w:p>
    <w:p w14:paraId="00000060" w14:textId="77777777" w:rsidR="00007E40" w:rsidRDefault="00007E40">
      <w:pPr>
        <w:spacing w:after="0" w:line="240" w:lineRule="auto"/>
        <w:jc w:val="both"/>
        <w:rPr>
          <w:rFonts w:ascii="Garamond" w:eastAsia="Garamond" w:hAnsi="Garamond" w:cs="Garamond"/>
          <w:sz w:val="24"/>
          <w:szCs w:val="24"/>
          <w:highlight w:val="yellow"/>
        </w:rPr>
      </w:pPr>
    </w:p>
    <w:p w14:paraId="00000061" w14:textId="77777777" w:rsidR="00007E40" w:rsidRDefault="00007E40">
      <w:pPr>
        <w:spacing w:after="0" w:line="240" w:lineRule="auto"/>
        <w:jc w:val="both"/>
        <w:rPr>
          <w:rFonts w:ascii="Garamond" w:eastAsia="Garamond" w:hAnsi="Garamond" w:cs="Garamond"/>
          <w:sz w:val="24"/>
          <w:szCs w:val="24"/>
        </w:rPr>
      </w:pPr>
    </w:p>
    <w:p w14:paraId="00000062"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 ricavi delle vendite e prestazioni, nel 2019, assommano ad euro 50.460.212,00 (con un incremento di euro 2.561.590,00 rispetto all’anno precedente, che aveva segnato ricavi per euro 47.898.622,0</w:t>
      </w:r>
      <w:r>
        <w:rPr>
          <w:rFonts w:ascii="Garamond" w:eastAsia="Garamond" w:hAnsi="Garamond" w:cs="Garamond"/>
          <w:sz w:val="24"/>
          <w:szCs w:val="24"/>
        </w:rPr>
        <w:t>0), e sono  così suddivisi:</w:t>
      </w:r>
    </w:p>
    <w:p w14:paraId="0000006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vendite gestione acqua: euro 23.253.702,00</w:t>
      </w:r>
    </w:p>
    <w:p w14:paraId="00000064"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prestazioni acqua: euro 1.282.249,00</w:t>
      </w:r>
    </w:p>
    <w:p w14:paraId="00000065"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gestione depurazione: euro 17.694.102,00</w:t>
      </w:r>
    </w:p>
    <w:p w14:paraId="00000066"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gestione fognatura: euro 6.395.767,00</w:t>
      </w:r>
    </w:p>
    <w:p w14:paraId="00000067"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prestazioni diverse: eur</w:t>
      </w:r>
      <w:r>
        <w:rPr>
          <w:rFonts w:ascii="Garamond" w:eastAsia="Garamond" w:hAnsi="Garamond" w:cs="Garamond"/>
          <w:sz w:val="24"/>
          <w:szCs w:val="24"/>
        </w:rPr>
        <w:t>o 276.816,00</w:t>
      </w:r>
    </w:p>
    <w:p w14:paraId="00000068"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tariffari n- 1-2-3: euro 1.557.531,00.</w:t>
      </w:r>
    </w:p>
    <w:p w14:paraId="00000069" w14:textId="77777777" w:rsidR="00007E40" w:rsidRDefault="00007E40">
      <w:pPr>
        <w:spacing w:after="0" w:line="240" w:lineRule="auto"/>
        <w:jc w:val="both"/>
        <w:rPr>
          <w:rFonts w:ascii="Garamond" w:eastAsia="Garamond" w:hAnsi="Garamond" w:cs="Garamond"/>
          <w:sz w:val="24"/>
          <w:szCs w:val="24"/>
        </w:rPr>
      </w:pPr>
    </w:p>
    <w:p w14:paraId="0000006A" w14:textId="77777777" w:rsidR="00007E40" w:rsidRDefault="00007E40">
      <w:pPr>
        <w:spacing w:after="0" w:line="240" w:lineRule="auto"/>
        <w:jc w:val="both"/>
        <w:rPr>
          <w:rFonts w:ascii="Garamond" w:eastAsia="Garamond" w:hAnsi="Garamond" w:cs="Garamond"/>
          <w:b/>
          <w:i/>
          <w:sz w:val="24"/>
          <w:szCs w:val="24"/>
        </w:rPr>
      </w:pPr>
    </w:p>
    <w:p w14:paraId="0000006B" w14:textId="77777777" w:rsidR="00007E40" w:rsidRDefault="00007E40">
      <w:pPr>
        <w:spacing w:after="0" w:line="240" w:lineRule="auto"/>
        <w:jc w:val="both"/>
        <w:rPr>
          <w:rFonts w:ascii="Garamond" w:eastAsia="Garamond" w:hAnsi="Garamond" w:cs="Garamond"/>
          <w:b/>
          <w:i/>
          <w:sz w:val="24"/>
          <w:szCs w:val="24"/>
        </w:rPr>
      </w:pPr>
    </w:p>
    <w:p w14:paraId="0000006C"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b/>
          <w:i/>
          <w:sz w:val="24"/>
          <w:szCs w:val="24"/>
        </w:rPr>
        <w:lastRenderedPageBreak/>
        <w:t>Solidità finanziaria</w:t>
      </w:r>
    </w:p>
    <w:p w14:paraId="0000006D" w14:textId="77777777" w:rsidR="00007E40" w:rsidRDefault="00007E40">
      <w:pPr>
        <w:spacing w:after="0" w:line="240" w:lineRule="auto"/>
        <w:jc w:val="both"/>
        <w:rPr>
          <w:rFonts w:ascii="Garamond" w:eastAsia="Garamond" w:hAnsi="Garamond" w:cs="Garamond"/>
          <w:b/>
          <w:i/>
          <w:sz w:val="24"/>
          <w:szCs w:val="24"/>
        </w:rPr>
      </w:pPr>
    </w:p>
    <w:p w14:paraId="0000006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ab/>
      </w:r>
      <w:r>
        <w:rPr>
          <w:rFonts w:ascii="Garamond" w:eastAsia="Garamond" w:hAnsi="Garamond" w:cs="Garamond"/>
          <w:sz w:val="24"/>
          <w:szCs w:val="24"/>
        </w:rPr>
        <w:t xml:space="preserve">La società ha fatto progressivo utilizzo del finanziamento a tasso variabile del valore nominale di 116.500.000,00, finalizzato agli investimenti previsti nel Piano di Ambito e alla acquisizione degli </w:t>
      </w:r>
      <w:r>
        <w:rPr>
          <w:rFonts w:ascii="Garamond" w:eastAsia="Garamond" w:hAnsi="Garamond" w:cs="Garamond"/>
          <w:i/>
          <w:sz w:val="24"/>
          <w:szCs w:val="24"/>
        </w:rPr>
        <w:t>asset</w:t>
      </w:r>
      <w:r>
        <w:rPr>
          <w:rFonts w:ascii="Garamond" w:eastAsia="Garamond" w:hAnsi="Garamond" w:cs="Garamond"/>
          <w:sz w:val="24"/>
          <w:szCs w:val="24"/>
        </w:rPr>
        <w:t xml:space="preserve"> del SII dalle società patrimoniali.</w:t>
      </w:r>
    </w:p>
    <w:p w14:paraId="0000006F" w14:textId="77777777" w:rsidR="00007E40" w:rsidRDefault="00007E40">
      <w:pPr>
        <w:spacing w:after="0" w:line="240" w:lineRule="auto"/>
        <w:jc w:val="both"/>
        <w:rPr>
          <w:rFonts w:ascii="Garamond" w:eastAsia="Garamond" w:hAnsi="Garamond" w:cs="Garamond"/>
          <w:sz w:val="24"/>
          <w:szCs w:val="24"/>
        </w:rPr>
      </w:pPr>
    </w:p>
    <w:p w14:paraId="0000007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Tuttavia, P</w:t>
      </w:r>
      <w:r>
        <w:rPr>
          <w:rFonts w:ascii="Garamond" w:eastAsia="Garamond" w:hAnsi="Garamond" w:cs="Garamond"/>
          <w:sz w:val="24"/>
          <w:szCs w:val="24"/>
        </w:rPr>
        <w:t xml:space="preserve">adania Acque ha sottoscritto quattro contratti di copertura del rischio di oscillazione del tasso secondo lo standard ISDA. </w:t>
      </w:r>
    </w:p>
    <w:p w14:paraId="00000071" w14:textId="77777777" w:rsidR="00007E40" w:rsidRDefault="00007E40">
      <w:pPr>
        <w:spacing w:after="0" w:line="240" w:lineRule="auto"/>
        <w:jc w:val="both"/>
        <w:rPr>
          <w:rFonts w:ascii="Garamond" w:eastAsia="Garamond" w:hAnsi="Garamond" w:cs="Garamond"/>
          <w:sz w:val="24"/>
          <w:szCs w:val="24"/>
        </w:rPr>
      </w:pPr>
    </w:p>
    <w:p w14:paraId="00000072"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Inoltre, si registra una crescita nei margini industriali. Ciò garantisce i flussi finanziari necessari per il rientro di quanto f</w:t>
      </w:r>
      <w:r>
        <w:rPr>
          <w:rFonts w:ascii="Garamond" w:eastAsia="Garamond" w:hAnsi="Garamond" w:cs="Garamond"/>
          <w:sz w:val="24"/>
          <w:szCs w:val="24"/>
        </w:rPr>
        <w:t>inanziato. Padania Acque ha predisposto un modello di controllo e valutazione dei rischi di crisi aziendale, che ne ha escluso la sussistenza.</w:t>
      </w:r>
    </w:p>
    <w:p w14:paraId="00000073" w14:textId="77777777" w:rsidR="00007E40" w:rsidRDefault="00007E40">
      <w:pPr>
        <w:spacing w:after="0" w:line="240" w:lineRule="auto"/>
        <w:jc w:val="both"/>
        <w:rPr>
          <w:rFonts w:ascii="Garamond" w:eastAsia="Garamond" w:hAnsi="Garamond" w:cs="Garamond"/>
          <w:sz w:val="24"/>
          <w:szCs w:val="24"/>
        </w:rPr>
      </w:pPr>
    </w:p>
    <w:p w14:paraId="00000074"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Il bilancio al 31 dicembre 2019 segna un utile di esercizio di euro 3.869.465,00, conseguito dopo aver effettua</w:t>
      </w:r>
      <w:r>
        <w:rPr>
          <w:rFonts w:ascii="Garamond" w:eastAsia="Garamond" w:hAnsi="Garamond" w:cs="Garamond"/>
          <w:sz w:val="24"/>
          <w:szCs w:val="24"/>
        </w:rPr>
        <w:t xml:space="preserve">to ammortamenti delle immobilizzazioni immateriali per euro 1.013.146,00, delle immobilizzazioni materiali per euro 8.371.122,00; dopo aver iscritto, a titolo di imposte correnti, IRES per euro 1.322.446,00, IRAP per euro 487.971,00, nonché accreditato, a </w:t>
      </w:r>
      <w:r>
        <w:rPr>
          <w:rFonts w:ascii="Garamond" w:eastAsia="Garamond" w:hAnsi="Garamond" w:cs="Garamond"/>
          <w:sz w:val="24"/>
          <w:szCs w:val="24"/>
        </w:rPr>
        <w:t>titolo di saldo delle movimentazioni intervenute nelle imposte differite e anticipate, euro 216.728,00.</w:t>
      </w:r>
    </w:p>
    <w:p w14:paraId="00000075" w14:textId="77777777" w:rsidR="00007E40" w:rsidRDefault="00007E40">
      <w:pPr>
        <w:spacing w:after="0" w:line="240" w:lineRule="auto"/>
        <w:jc w:val="both"/>
        <w:rPr>
          <w:rFonts w:ascii="Garamond" w:eastAsia="Garamond" w:hAnsi="Garamond" w:cs="Garamond"/>
          <w:sz w:val="24"/>
          <w:szCs w:val="24"/>
        </w:rPr>
      </w:pPr>
    </w:p>
    <w:p w14:paraId="0000007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Il Margine Operativo Lordo è cresciuto del 1,1%, da euro 19.958.000,00 a euro 20.177.000,00. </w:t>
      </w:r>
    </w:p>
    <w:p w14:paraId="00000077" w14:textId="77777777" w:rsidR="00007E40" w:rsidRDefault="00007E40">
      <w:pPr>
        <w:spacing w:after="0" w:line="240" w:lineRule="auto"/>
        <w:ind w:firstLine="708"/>
        <w:jc w:val="both"/>
        <w:rPr>
          <w:rFonts w:ascii="Garamond" w:eastAsia="Garamond" w:hAnsi="Garamond" w:cs="Garamond"/>
          <w:sz w:val="24"/>
          <w:szCs w:val="24"/>
        </w:rPr>
      </w:pPr>
    </w:p>
    <w:p w14:paraId="0000007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società è caratterizzata da un significativo capitale</w:t>
      </w:r>
      <w:r>
        <w:rPr>
          <w:rFonts w:ascii="Garamond" w:eastAsia="Garamond" w:hAnsi="Garamond" w:cs="Garamond"/>
          <w:sz w:val="24"/>
          <w:szCs w:val="24"/>
        </w:rPr>
        <w:t xml:space="preserve"> fisso; L’indice di</w:t>
      </w:r>
      <w:r>
        <w:rPr>
          <w:rFonts w:ascii="Garamond" w:eastAsia="Garamond" w:hAnsi="Garamond" w:cs="Garamond"/>
          <w:sz w:val="24"/>
          <w:szCs w:val="24"/>
        </w:rPr>
        <w:br/>
        <w:t xml:space="preserve">copertura delle immobilizzazioni con fonti durevoli è infatti pari al 102%. </w:t>
      </w:r>
    </w:p>
    <w:p w14:paraId="00000079" w14:textId="77777777" w:rsidR="00007E40" w:rsidRDefault="00007E40">
      <w:pPr>
        <w:spacing w:after="0" w:line="240" w:lineRule="auto"/>
        <w:ind w:firstLine="708"/>
        <w:jc w:val="both"/>
        <w:rPr>
          <w:rFonts w:ascii="Garamond" w:eastAsia="Garamond" w:hAnsi="Garamond" w:cs="Garamond"/>
          <w:sz w:val="24"/>
          <w:szCs w:val="24"/>
        </w:rPr>
      </w:pPr>
    </w:p>
    <w:p w14:paraId="0000007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Buona è la liquidità immediata. Dall’analisi dei dati economici e dagli indicatori di redditività si può verificare la tenuta economica e finanziaria della So</w:t>
      </w:r>
      <w:r>
        <w:rPr>
          <w:rFonts w:ascii="Garamond" w:eastAsia="Garamond" w:hAnsi="Garamond" w:cs="Garamond"/>
          <w:sz w:val="24"/>
          <w:szCs w:val="24"/>
        </w:rPr>
        <w:t>cietà, nonostante il maggiore indebitamento conseguente</w:t>
      </w:r>
      <w:r>
        <w:rPr>
          <w:rFonts w:ascii="Garamond" w:eastAsia="Garamond" w:hAnsi="Garamond" w:cs="Garamond"/>
          <w:sz w:val="24"/>
          <w:szCs w:val="24"/>
        </w:rPr>
        <w:br/>
        <w:t>all’operazione di finanziamento.</w:t>
      </w:r>
    </w:p>
    <w:p w14:paraId="0000007B" w14:textId="77777777" w:rsidR="00007E40" w:rsidRDefault="00007E40">
      <w:pPr>
        <w:spacing w:after="0" w:line="240" w:lineRule="auto"/>
        <w:ind w:firstLine="708"/>
        <w:jc w:val="both"/>
        <w:rPr>
          <w:rFonts w:ascii="Garamond" w:eastAsia="Garamond" w:hAnsi="Garamond" w:cs="Garamond"/>
          <w:sz w:val="24"/>
          <w:szCs w:val="24"/>
        </w:rPr>
      </w:pPr>
    </w:p>
    <w:p w14:paraId="0000007C"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u w:val="single"/>
        </w:rPr>
        <w:t>Tutti i costi sono coperti dalle tariffe delle utenze</w:t>
      </w:r>
      <w:r>
        <w:rPr>
          <w:rFonts w:ascii="Garamond" w:eastAsia="Garamond" w:hAnsi="Garamond" w:cs="Garamond"/>
          <w:sz w:val="24"/>
          <w:szCs w:val="24"/>
        </w:rPr>
        <w:t>.</w:t>
      </w:r>
    </w:p>
    <w:p w14:paraId="0000007D" w14:textId="77777777" w:rsidR="00007E40" w:rsidRDefault="00007E40">
      <w:pPr>
        <w:spacing w:after="0" w:line="240" w:lineRule="auto"/>
        <w:jc w:val="both"/>
        <w:rPr>
          <w:rFonts w:ascii="Garamond" w:eastAsia="Garamond" w:hAnsi="Garamond" w:cs="Garamond"/>
          <w:b/>
          <w:i/>
          <w:sz w:val="24"/>
          <w:szCs w:val="24"/>
          <w:highlight w:val="yellow"/>
        </w:rPr>
      </w:pPr>
    </w:p>
    <w:p w14:paraId="0000007E"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b/>
          <w:i/>
          <w:sz w:val="24"/>
          <w:szCs w:val="24"/>
        </w:rPr>
        <w:t>Attività rilevanti</w:t>
      </w:r>
    </w:p>
    <w:p w14:paraId="0000007F" w14:textId="77777777" w:rsidR="00007E40" w:rsidRDefault="00007E40">
      <w:pPr>
        <w:spacing w:after="0" w:line="240" w:lineRule="auto"/>
        <w:jc w:val="both"/>
        <w:rPr>
          <w:rFonts w:ascii="Garamond" w:eastAsia="Garamond" w:hAnsi="Garamond" w:cs="Garamond"/>
          <w:sz w:val="24"/>
          <w:szCs w:val="24"/>
          <w:highlight w:val="yellow"/>
        </w:rPr>
      </w:pPr>
    </w:p>
    <w:p w14:paraId="0000008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sz w:val="24"/>
          <w:szCs w:val="24"/>
        </w:rPr>
        <w:t>Prosegue la realizzazione di obiettivi di primaria importanza ai fini della cura dell’interesse pubblico:</w:t>
      </w:r>
    </w:p>
    <w:p w14:paraId="0000008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1) </w:t>
      </w:r>
      <w:r>
        <w:rPr>
          <w:rFonts w:ascii="Garamond" w:eastAsia="Garamond" w:hAnsi="Garamond" w:cs="Garamond"/>
          <w:sz w:val="24"/>
          <w:szCs w:val="24"/>
        </w:rPr>
        <w:t>avanzamento del progetto finalizzato al sistema di supervisione, controllo e gestione degli impianti;</w:t>
      </w:r>
    </w:p>
    <w:p w14:paraId="00000082"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2) </w:t>
      </w:r>
      <w:r>
        <w:rPr>
          <w:rFonts w:ascii="Garamond" w:eastAsia="Garamond" w:hAnsi="Garamond" w:cs="Garamond"/>
          <w:sz w:val="24"/>
          <w:szCs w:val="24"/>
        </w:rPr>
        <w:t>avanzamento, per 20 sistemi acquedottistic</w:t>
      </w:r>
      <w:r>
        <w:rPr>
          <w:rFonts w:ascii="Garamond" w:eastAsia="Garamond" w:hAnsi="Garamond" w:cs="Garamond"/>
          <w:sz w:val="24"/>
          <w:szCs w:val="24"/>
        </w:rPr>
        <w:t xml:space="preserve">i, del progetto </w:t>
      </w:r>
      <w:r>
        <w:rPr>
          <w:rFonts w:ascii="Garamond" w:eastAsia="Garamond" w:hAnsi="Garamond" w:cs="Garamond"/>
          <w:i/>
          <w:sz w:val="24"/>
          <w:szCs w:val="24"/>
        </w:rPr>
        <w:t xml:space="preserve">Internet of </w:t>
      </w:r>
      <w:proofErr w:type="spellStart"/>
      <w:r>
        <w:rPr>
          <w:rFonts w:ascii="Garamond" w:eastAsia="Garamond" w:hAnsi="Garamond" w:cs="Garamond"/>
          <w:i/>
          <w:sz w:val="24"/>
          <w:szCs w:val="24"/>
        </w:rPr>
        <w:t>Things</w:t>
      </w:r>
      <w:proofErr w:type="spellEnd"/>
      <w:r>
        <w:rPr>
          <w:rFonts w:ascii="Garamond" w:eastAsia="Garamond" w:hAnsi="Garamond" w:cs="Garamond"/>
          <w:sz w:val="24"/>
          <w:szCs w:val="24"/>
        </w:rPr>
        <w:t xml:space="preserve">, di </w:t>
      </w:r>
      <w:r>
        <w:rPr>
          <w:rFonts w:ascii="Garamond" w:eastAsia="Garamond" w:hAnsi="Garamond" w:cs="Garamond"/>
          <w:i/>
          <w:sz w:val="24"/>
          <w:szCs w:val="24"/>
        </w:rPr>
        <w:t>gestione modellizzata</w:t>
      </w:r>
      <w:r>
        <w:rPr>
          <w:rFonts w:ascii="Garamond" w:eastAsia="Garamond" w:hAnsi="Garamond" w:cs="Garamond"/>
          <w:sz w:val="24"/>
          <w:szCs w:val="24"/>
        </w:rPr>
        <w:t xml:space="preserve"> in </w:t>
      </w:r>
      <w:r>
        <w:rPr>
          <w:rFonts w:ascii="Garamond" w:eastAsia="Garamond" w:hAnsi="Garamond" w:cs="Garamond"/>
          <w:i/>
          <w:sz w:val="24"/>
          <w:szCs w:val="24"/>
        </w:rPr>
        <w:t xml:space="preserve">real-time </w:t>
      </w:r>
      <w:r>
        <w:rPr>
          <w:rFonts w:ascii="Garamond" w:eastAsia="Garamond" w:hAnsi="Garamond" w:cs="Garamond"/>
          <w:sz w:val="24"/>
          <w:szCs w:val="24"/>
        </w:rPr>
        <w:t xml:space="preserve">dei principali dati di funzionamento delle reti, con lo scopo di </w:t>
      </w:r>
      <w:proofErr w:type="spellStart"/>
      <w:r>
        <w:rPr>
          <w:rFonts w:ascii="Garamond" w:eastAsia="Garamond" w:hAnsi="Garamond" w:cs="Garamond"/>
          <w:i/>
          <w:sz w:val="24"/>
          <w:szCs w:val="24"/>
        </w:rPr>
        <w:t>pre</w:t>
      </w:r>
      <w:proofErr w:type="spellEnd"/>
      <w:r>
        <w:rPr>
          <w:rFonts w:ascii="Garamond" w:eastAsia="Garamond" w:hAnsi="Garamond" w:cs="Garamond"/>
          <w:i/>
          <w:sz w:val="24"/>
          <w:szCs w:val="24"/>
        </w:rPr>
        <w:t>-localizzare</w:t>
      </w:r>
      <w:r>
        <w:rPr>
          <w:rFonts w:ascii="Garamond" w:eastAsia="Garamond" w:hAnsi="Garamond" w:cs="Garamond"/>
          <w:sz w:val="24"/>
          <w:szCs w:val="24"/>
        </w:rPr>
        <w:t xml:space="preserve"> le perdite e avere una gestione efficiente delle pressioni di rete;</w:t>
      </w:r>
    </w:p>
    <w:p w14:paraId="0000008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sz w:val="24"/>
          <w:szCs w:val="24"/>
        </w:rPr>
        <w:t xml:space="preserve">3) </w:t>
      </w:r>
      <w:r>
        <w:rPr>
          <w:rFonts w:ascii="Garamond" w:eastAsia="Garamond" w:hAnsi="Garamond" w:cs="Garamond"/>
          <w:sz w:val="24"/>
          <w:szCs w:val="24"/>
        </w:rPr>
        <w:t>sostituzione sistematica di ve</w:t>
      </w:r>
      <w:r>
        <w:rPr>
          <w:rFonts w:ascii="Garamond" w:eastAsia="Garamond" w:hAnsi="Garamond" w:cs="Garamond"/>
          <w:sz w:val="24"/>
          <w:szCs w:val="24"/>
        </w:rPr>
        <w:t xml:space="preserve">cchie pompe e compressori rotti e/o a fine vita, con macchine ad alta efficienza, con l’inserimento di sistemi di controllo con </w:t>
      </w:r>
      <w:r>
        <w:rPr>
          <w:rFonts w:ascii="Garamond" w:eastAsia="Garamond" w:hAnsi="Garamond" w:cs="Garamond"/>
          <w:i/>
          <w:sz w:val="24"/>
          <w:szCs w:val="24"/>
        </w:rPr>
        <w:t>inverter</w:t>
      </w:r>
      <w:r>
        <w:rPr>
          <w:rFonts w:ascii="Garamond" w:eastAsia="Garamond" w:hAnsi="Garamond" w:cs="Garamond"/>
          <w:sz w:val="24"/>
          <w:szCs w:val="24"/>
        </w:rPr>
        <w:t>;</w:t>
      </w:r>
    </w:p>
    <w:p w14:paraId="00000084"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b/>
          <w:i/>
          <w:sz w:val="24"/>
          <w:szCs w:val="24"/>
        </w:rPr>
        <w:lastRenderedPageBreak/>
        <w:t xml:space="preserve">4) </w:t>
      </w:r>
      <w:r>
        <w:rPr>
          <w:rFonts w:ascii="Garamond" w:eastAsia="Garamond" w:hAnsi="Garamond" w:cs="Garamond"/>
          <w:sz w:val="24"/>
          <w:szCs w:val="24"/>
        </w:rPr>
        <w:t xml:space="preserve">sostituzione massiva di contatori, con anche i nuovi </w:t>
      </w:r>
      <w:r>
        <w:rPr>
          <w:rFonts w:ascii="Garamond" w:eastAsia="Garamond" w:hAnsi="Garamond" w:cs="Garamond"/>
          <w:i/>
          <w:sz w:val="24"/>
          <w:szCs w:val="24"/>
        </w:rPr>
        <w:t xml:space="preserve">smart </w:t>
      </w:r>
      <w:proofErr w:type="spellStart"/>
      <w:r>
        <w:rPr>
          <w:rFonts w:ascii="Garamond" w:eastAsia="Garamond" w:hAnsi="Garamond" w:cs="Garamond"/>
          <w:i/>
          <w:sz w:val="24"/>
          <w:szCs w:val="24"/>
        </w:rPr>
        <w:t>meter</w:t>
      </w:r>
      <w:proofErr w:type="spellEnd"/>
      <w:r>
        <w:rPr>
          <w:rFonts w:ascii="Garamond" w:eastAsia="Garamond" w:hAnsi="Garamond" w:cs="Garamond"/>
          <w:i/>
          <w:sz w:val="24"/>
          <w:szCs w:val="24"/>
        </w:rPr>
        <w:t xml:space="preserve"> </w:t>
      </w:r>
      <w:r>
        <w:rPr>
          <w:rFonts w:ascii="Garamond" w:eastAsia="Garamond" w:hAnsi="Garamond" w:cs="Garamond"/>
          <w:sz w:val="24"/>
          <w:szCs w:val="24"/>
        </w:rPr>
        <w:t>per la rilevazione in remoto dei consumi.</w:t>
      </w:r>
    </w:p>
    <w:p w14:paraId="00000085" w14:textId="77777777" w:rsidR="00007E40" w:rsidRDefault="00007E40">
      <w:pPr>
        <w:spacing w:after="0" w:line="240" w:lineRule="auto"/>
        <w:jc w:val="both"/>
        <w:rPr>
          <w:rFonts w:ascii="Garamond" w:eastAsia="Garamond" w:hAnsi="Garamond" w:cs="Garamond"/>
          <w:sz w:val="24"/>
          <w:szCs w:val="24"/>
        </w:rPr>
      </w:pPr>
    </w:p>
    <w:p w14:paraId="00000086"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sz w:val="24"/>
          <w:szCs w:val="24"/>
        </w:rPr>
        <w:t>Inoltre, sono in corso altre sperimentazioni volte a massimizzare la cura dell’interesse pubblico. Si aggiungano le modifiche intervenute all’assetto organizzativo, che consentono di migliorare il servizio reso.</w:t>
      </w:r>
    </w:p>
    <w:p w14:paraId="00000087" w14:textId="77777777" w:rsidR="00007E40" w:rsidRDefault="00007E40">
      <w:pPr>
        <w:spacing w:after="0" w:line="240" w:lineRule="auto"/>
        <w:jc w:val="both"/>
        <w:rPr>
          <w:rFonts w:ascii="Garamond" w:eastAsia="Garamond" w:hAnsi="Garamond" w:cs="Garamond"/>
          <w:sz w:val="24"/>
          <w:szCs w:val="24"/>
        </w:rPr>
      </w:pPr>
    </w:p>
    <w:p w14:paraId="00000088"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p>
    <w:p w14:paraId="00000089"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b/>
          <w:i/>
          <w:sz w:val="24"/>
          <w:szCs w:val="24"/>
        </w:rPr>
        <w:t>Sistemi di controllo</w:t>
      </w:r>
    </w:p>
    <w:p w14:paraId="0000008A" w14:textId="77777777" w:rsidR="00007E40" w:rsidRDefault="00007E40">
      <w:pPr>
        <w:spacing w:after="0" w:line="240" w:lineRule="auto"/>
        <w:jc w:val="both"/>
        <w:rPr>
          <w:rFonts w:ascii="Garamond" w:eastAsia="Garamond" w:hAnsi="Garamond" w:cs="Garamond"/>
          <w:b/>
          <w:i/>
          <w:sz w:val="24"/>
          <w:szCs w:val="24"/>
        </w:rPr>
      </w:pPr>
    </w:p>
    <w:p w14:paraId="0000008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La società si è do</w:t>
      </w:r>
      <w:r>
        <w:rPr>
          <w:rFonts w:ascii="Garamond" w:eastAsia="Garamond" w:hAnsi="Garamond" w:cs="Garamond"/>
          <w:sz w:val="24"/>
          <w:szCs w:val="24"/>
        </w:rPr>
        <w:t>tata di vari strumenti, integrativi rispetto al governo societario, che garantiscono il rispetto dei principi di cui all’art. 6 TUSP.</w:t>
      </w:r>
    </w:p>
    <w:p w14:paraId="0000008C" w14:textId="77777777" w:rsidR="00007E40" w:rsidRDefault="00007E40">
      <w:pPr>
        <w:spacing w:after="0" w:line="240" w:lineRule="auto"/>
        <w:jc w:val="both"/>
        <w:rPr>
          <w:rFonts w:ascii="Garamond" w:eastAsia="Garamond" w:hAnsi="Garamond" w:cs="Garamond"/>
          <w:sz w:val="24"/>
          <w:szCs w:val="24"/>
        </w:rPr>
      </w:pPr>
    </w:p>
    <w:p w14:paraId="0000008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A tutela della concorrenza e dei precetti sottesi ai pubblici contratti, sono stati approntati il </w:t>
      </w:r>
      <w:r>
        <w:rPr>
          <w:rFonts w:ascii="Garamond" w:eastAsia="Garamond" w:hAnsi="Garamond" w:cs="Garamond"/>
          <w:i/>
          <w:sz w:val="24"/>
          <w:szCs w:val="24"/>
        </w:rPr>
        <w:t>Regolamento per la For</w:t>
      </w:r>
      <w:r>
        <w:rPr>
          <w:rFonts w:ascii="Garamond" w:eastAsia="Garamond" w:hAnsi="Garamond" w:cs="Garamond"/>
          <w:i/>
          <w:sz w:val="24"/>
          <w:szCs w:val="24"/>
        </w:rPr>
        <w:t>mazione e la Gestione dell’Albo dei Fornitori</w:t>
      </w:r>
      <w:r>
        <w:rPr>
          <w:rFonts w:ascii="Garamond" w:eastAsia="Garamond" w:hAnsi="Garamond" w:cs="Garamond"/>
          <w:sz w:val="24"/>
          <w:szCs w:val="24"/>
        </w:rPr>
        <w:t xml:space="preserve">, e del </w:t>
      </w:r>
      <w:r>
        <w:rPr>
          <w:rFonts w:ascii="Garamond" w:eastAsia="Garamond" w:hAnsi="Garamond" w:cs="Garamond"/>
          <w:i/>
          <w:sz w:val="24"/>
          <w:szCs w:val="24"/>
        </w:rPr>
        <w:t>Regolamento per gli Affidamenti</w:t>
      </w:r>
      <w:r>
        <w:rPr>
          <w:rFonts w:ascii="Garamond" w:eastAsia="Garamond" w:hAnsi="Garamond" w:cs="Garamond"/>
          <w:sz w:val="24"/>
          <w:szCs w:val="24"/>
        </w:rPr>
        <w:t>.</w:t>
      </w:r>
    </w:p>
    <w:p w14:paraId="0000008E" w14:textId="77777777" w:rsidR="00007E40" w:rsidRDefault="00007E40">
      <w:pPr>
        <w:spacing w:after="0" w:line="240" w:lineRule="auto"/>
        <w:jc w:val="both"/>
        <w:rPr>
          <w:rFonts w:ascii="Garamond" w:eastAsia="Garamond" w:hAnsi="Garamond" w:cs="Garamond"/>
          <w:sz w:val="24"/>
          <w:szCs w:val="24"/>
        </w:rPr>
      </w:pPr>
    </w:p>
    <w:p w14:paraId="0000008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proofErr w:type="gramStart"/>
      <w:r>
        <w:rPr>
          <w:rFonts w:ascii="Garamond" w:eastAsia="Garamond" w:hAnsi="Garamond" w:cs="Garamond"/>
          <w:sz w:val="24"/>
          <w:szCs w:val="24"/>
        </w:rPr>
        <w:t>E’</w:t>
      </w:r>
      <w:proofErr w:type="gramEnd"/>
      <w:r>
        <w:rPr>
          <w:rFonts w:ascii="Garamond" w:eastAsia="Garamond" w:hAnsi="Garamond" w:cs="Garamond"/>
          <w:sz w:val="24"/>
          <w:szCs w:val="24"/>
        </w:rPr>
        <w:t xml:space="preserve"> stato adottato il </w:t>
      </w:r>
      <w:r>
        <w:rPr>
          <w:rFonts w:ascii="Garamond" w:eastAsia="Garamond" w:hAnsi="Garamond" w:cs="Garamond"/>
          <w:i/>
          <w:sz w:val="24"/>
          <w:szCs w:val="24"/>
        </w:rPr>
        <w:t>Regolamento delle Utenze</w:t>
      </w:r>
      <w:r>
        <w:rPr>
          <w:rFonts w:ascii="Garamond" w:eastAsia="Garamond" w:hAnsi="Garamond" w:cs="Garamond"/>
          <w:sz w:val="24"/>
          <w:szCs w:val="24"/>
        </w:rPr>
        <w:t xml:space="preserve">. </w:t>
      </w:r>
    </w:p>
    <w:p w14:paraId="00000090" w14:textId="77777777" w:rsidR="00007E40" w:rsidRDefault="00007E40">
      <w:pPr>
        <w:spacing w:after="0" w:line="240" w:lineRule="auto"/>
        <w:jc w:val="both"/>
        <w:rPr>
          <w:rFonts w:ascii="Garamond" w:eastAsia="Garamond" w:hAnsi="Garamond" w:cs="Garamond"/>
          <w:sz w:val="24"/>
          <w:szCs w:val="24"/>
        </w:rPr>
      </w:pPr>
    </w:p>
    <w:p w14:paraId="0000009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Con deliberazione del 23 settembre 2020, la Compagine si è già adeguata alla L. 11 settembre 2020 n. 120.</w:t>
      </w:r>
    </w:p>
    <w:p w14:paraId="00000092" w14:textId="77777777" w:rsidR="00007E40" w:rsidRDefault="00007E40">
      <w:pPr>
        <w:spacing w:after="0" w:line="240" w:lineRule="auto"/>
        <w:jc w:val="both"/>
        <w:rPr>
          <w:rFonts w:ascii="Garamond" w:eastAsia="Garamond" w:hAnsi="Garamond" w:cs="Garamond"/>
          <w:sz w:val="24"/>
          <w:szCs w:val="24"/>
        </w:rPr>
      </w:pPr>
    </w:p>
    <w:p w14:paraId="0000009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Vi è poi u</w:t>
      </w:r>
      <w:r>
        <w:rPr>
          <w:rFonts w:ascii="Garamond" w:eastAsia="Garamond" w:hAnsi="Garamond" w:cs="Garamond"/>
          <w:sz w:val="24"/>
          <w:szCs w:val="24"/>
        </w:rPr>
        <w:t>n Codice Etico, la cui efficacia è presidiata da sistemi di controllo (art. 26), sanzioni e rimedi contrattuali (art. 27).</w:t>
      </w:r>
    </w:p>
    <w:p w14:paraId="00000094" w14:textId="77777777" w:rsidR="00007E40" w:rsidRDefault="00007E40">
      <w:pPr>
        <w:spacing w:after="0" w:line="240" w:lineRule="auto"/>
        <w:jc w:val="both"/>
        <w:rPr>
          <w:rFonts w:ascii="Garamond" w:eastAsia="Garamond" w:hAnsi="Garamond" w:cs="Garamond"/>
          <w:sz w:val="24"/>
          <w:szCs w:val="24"/>
        </w:rPr>
      </w:pPr>
    </w:p>
    <w:p w14:paraId="00000095"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Infine, la Società nel 2019 ha elaborato un Modello di Organizzazione, Gestione e Controllo, adottato dal Consiglio di Amministrazi</w:t>
      </w:r>
      <w:r>
        <w:rPr>
          <w:rFonts w:ascii="Garamond" w:eastAsia="Garamond" w:hAnsi="Garamond" w:cs="Garamond"/>
          <w:sz w:val="24"/>
          <w:szCs w:val="24"/>
        </w:rPr>
        <w:t>one in data 25 maggio 2020.</w:t>
      </w:r>
    </w:p>
    <w:p w14:paraId="00000096" w14:textId="77777777" w:rsidR="00007E40" w:rsidRDefault="00007E40">
      <w:pPr>
        <w:spacing w:after="0" w:line="240" w:lineRule="auto"/>
        <w:jc w:val="both"/>
        <w:rPr>
          <w:rFonts w:ascii="Garamond" w:eastAsia="Garamond" w:hAnsi="Garamond" w:cs="Garamond"/>
          <w:sz w:val="24"/>
          <w:szCs w:val="24"/>
        </w:rPr>
      </w:pPr>
    </w:p>
    <w:p w14:paraId="00000097"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Esso prevede dei processi aziendali per i rapporti con la Pubblica Amministrazione e le </w:t>
      </w:r>
      <w:proofErr w:type="spellStart"/>
      <w:r>
        <w:rPr>
          <w:rFonts w:ascii="Garamond" w:eastAsia="Garamond" w:hAnsi="Garamond" w:cs="Garamond"/>
          <w:i/>
          <w:sz w:val="24"/>
          <w:szCs w:val="24"/>
        </w:rPr>
        <w:t>authorities</w:t>
      </w:r>
      <w:proofErr w:type="spellEnd"/>
      <w:r>
        <w:rPr>
          <w:rFonts w:ascii="Garamond" w:eastAsia="Garamond" w:hAnsi="Garamond" w:cs="Garamond"/>
          <w:sz w:val="24"/>
          <w:szCs w:val="24"/>
        </w:rPr>
        <w:t>, per la gestione dei flussi finanziari e monetari, per l’acquisto di lavori, servizi e forniture, per la gestione dei rapporti</w:t>
      </w:r>
      <w:r>
        <w:rPr>
          <w:rFonts w:ascii="Garamond" w:eastAsia="Garamond" w:hAnsi="Garamond" w:cs="Garamond"/>
          <w:sz w:val="24"/>
          <w:szCs w:val="24"/>
        </w:rPr>
        <w:t xml:space="preserve"> con gli utenti, per la selezione e assunzione del personale, per la gestione degli incentivi e dei rimborsi spese, per la gestione delle sponsorizzazioni, delle donazioni, degli omaggi e delle altre liberalità. Ancora, per la gestione degli adempimenti in</w:t>
      </w:r>
      <w:r>
        <w:rPr>
          <w:rFonts w:ascii="Garamond" w:eastAsia="Garamond" w:hAnsi="Garamond" w:cs="Garamond"/>
          <w:sz w:val="24"/>
          <w:szCs w:val="24"/>
        </w:rPr>
        <w:t xml:space="preserve"> materia di salute e sicurezza sul lavoro, per la gestione degli adempimenti in materia ambientale, per la sicurezza dei sistemi informativi, e infine per la gestione degli adempimenti societari e fiscali.</w:t>
      </w:r>
    </w:p>
    <w:p w14:paraId="00000098" w14:textId="77777777" w:rsidR="00007E40" w:rsidRDefault="00007E40">
      <w:pPr>
        <w:spacing w:after="0" w:line="240" w:lineRule="auto"/>
        <w:jc w:val="both"/>
        <w:rPr>
          <w:rFonts w:ascii="Garamond" w:eastAsia="Garamond" w:hAnsi="Garamond" w:cs="Garamond"/>
          <w:sz w:val="24"/>
          <w:szCs w:val="24"/>
        </w:rPr>
      </w:pPr>
    </w:p>
    <w:p w14:paraId="00000099" w14:textId="77777777" w:rsidR="00007E40" w:rsidRDefault="00007E40">
      <w:pPr>
        <w:spacing w:after="0" w:line="240" w:lineRule="auto"/>
        <w:jc w:val="both"/>
        <w:rPr>
          <w:rFonts w:ascii="Garamond" w:eastAsia="Garamond" w:hAnsi="Garamond" w:cs="Garamond"/>
          <w:sz w:val="24"/>
          <w:szCs w:val="24"/>
        </w:rPr>
      </w:pPr>
    </w:p>
    <w:p w14:paraId="0000009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 aggiunta, sono stati introdotti efficaci prot</w:t>
      </w:r>
      <w:r>
        <w:rPr>
          <w:rFonts w:ascii="Garamond" w:eastAsia="Garamond" w:hAnsi="Garamond" w:cs="Garamond"/>
          <w:sz w:val="24"/>
          <w:szCs w:val="24"/>
        </w:rPr>
        <w:t>ocolli di controllo, e sono stati processati i flussi informativi.</w:t>
      </w:r>
    </w:p>
    <w:p w14:paraId="0000009B" w14:textId="77777777" w:rsidR="00007E40" w:rsidRDefault="00007E40">
      <w:pPr>
        <w:spacing w:after="0" w:line="240" w:lineRule="auto"/>
        <w:jc w:val="both"/>
        <w:rPr>
          <w:rFonts w:ascii="Garamond" w:eastAsia="Garamond" w:hAnsi="Garamond" w:cs="Garamond"/>
          <w:sz w:val="24"/>
          <w:szCs w:val="24"/>
        </w:rPr>
      </w:pPr>
    </w:p>
    <w:p w14:paraId="0000009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La Società ha perfezionato processi e procedure di gestione delle pratiche contrattuali in conformità ai nuovi standard previsti dalla delibera AEEGSI n. 655/2016, e di gestione della mor</w:t>
      </w:r>
      <w:r>
        <w:rPr>
          <w:rFonts w:ascii="Garamond" w:eastAsia="Garamond" w:hAnsi="Garamond" w:cs="Garamond"/>
          <w:sz w:val="24"/>
          <w:szCs w:val="24"/>
        </w:rPr>
        <w:t>osità secondo quanto previsto dalla delibera ARERA n. 311/2019</w:t>
      </w:r>
    </w:p>
    <w:p w14:paraId="0000009D" w14:textId="77777777" w:rsidR="00007E40" w:rsidRDefault="00007E40">
      <w:pPr>
        <w:spacing w:after="0" w:line="240" w:lineRule="auto"/>
        <w:jc w:val="both"/>
        <w:rPr>
          <w:rFonts w:ascii="Garamond" w:eastAsia="Garamond" w:hAnsi="Garamond" w:cs="Garamond"/>
          <w:sz w:val="24"/>
          <w:szCs w:val="24"/>
        </w:rPr>
      </w:pPr>
    </w:p>
    <w:p w14:paraId="0000009E" w14:textId="77777777" w:rsidR="00007E40" w:rsidRDefault="00007E40">
      <w:pPr>
        <w:spacing w:after="0" w:line="240" w:lineRule="auto"/>
        <w:jc w:val="both"/>
        <w:rPr>
          <w:rFonts w:ascii="Garamond" w:eastAsia="Garamond" w:hAnsi="Garamond" w:cs="Garamond"/>
          <w:sz w:val="24"/>
          <w:szCs w:val="24"/>
        </w:rPr>
      </w:pPr>
    </w:p>
    <w:p w14:paraId="0000009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Ragioni del mantenimento</w:t>
      </w:r>
    </w:p>
    <w:p w14:paraId="000000A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ab/>
      </w:r>
    </w:p>
    <w:p w14:paraId="000000A1"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Il mantenimento delle partecipazioni sociali è indispensabile per l’affidamento </w:t>
      </w:r>
      <w:r>
        <w:rPr>
          <w:rFonts w:ascii="Garamond" w:eastAsia="Garamond" w:hAnsi="Garamond" w:cs="Garamond"/>
          <w:i/>
          <w:sz w:val="24"/>
          <w:szCs w:val="24"/>
        </w:rPr>
        <w:t xml:space="preserve">in house </w:t>
      </w:r>
      <w:r>
        <w:rPr>
          <w:rFonts w:ascii="Garamond" w:eastAsia="Garamond" w:hAnsi="Garamond" w:cs="Garamond"/>
          <w:sz w:val="24"/>
          <w:szCs w:val="24"/>
        </w:rPr>
        <w:t xml:space="preserve">delle attività in oggetto, funzionale </w:t>
      </w:r>
      <w:r>
        <w:rPr>
          <w:rFonts w:ascii="Garamond" w:eastAsia="Garamond" w:hAnsi="Garamond" w:cs="Garamond"/>
          <w:b/>
          <w:sz w:val="24"/>
          <w:szCs w:val="24"/>
          <w:u w:val="single"/>
        </w:rPr>
        <w:t>al maggior controllo del servizio  reso ai cittadini</w:t>
      </w:r>
      <w:r>
        <w:rPr>
          <w:rFonts w:ascii="Garamond" w:eastAsia="Garamond" w:hAnsi="Garamond" w:cs="Garamond"/>
          <w:sz w:val="24"/>
          <w:szCs w:val="24"/>
        </w:rPr>
        <w:t>.</w:t>
      </w:r>
    </w:p>
    <w:p w14:paraId="000000A2" w14:textId="77777777" w:rsidR="00007E40" w:rsidRDefault="00007E40">
      <w:pPr>
        <w:spacing w:after="0" w:line="240" w:lineRule="auto"/>
        <w:ind w:firstLine="708"/>
        <w:jc w:val="both"/>
        <w:rPr>
          <w:rFonts w:ascii="Garamond" w:eastAsia="Garamond" w:hAnsi="Garamond" w:cs="Garamond"/>
          <w:sz w:val="24"/>
          <w:szCs w:val="24"/>
        </w:rPr>
      </w:pPr>
    </w:p>
    <w:p w14:paraId="000000A3"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 servizi resi da Padania Acque sono infatti strumentali alla tutela della salute, dell’igiene e della sicurezza pubblica. Pertanto, è indispensabile che i Comuni </w:t>
      </w:r>
      <w:r>
        <w:rPr>
          <w:rFonts w:ascii="Garamond" w:eastAsia="Garamond" w:hAnsi="Garamond" w:cs="Garamond"/>
          <w:sz w:val="24"/>
          <w:szCs w:val="24"/>
        </w:rPr>
        <w:t>possano:</w:t>
      </w:r>
    </w:p>
    <w:p w14:paraId="000000A4"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fruire di un efficiente sistema industriale e organizzativo sotto il proprio controllo analogo;</w:t>
      </w:r>
    </w:p>
    <w:p w14:paraId="000000A5"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armonizzare la qualità del servizio in tutto l’ambito territoriale.</w:t>
      </w:r>
    </w:p>
    <w:p w14:paraId="000000A6" w14:textId="77777777" w:rsidR="00007E40" w:rsidRDefault="00007E40">
      <w:pPr>
        <w:spacing w:after="0" w:line="240" w:lineRule="auto"/>
        <w:jc w:val="both"/>
        <w:rPr>
          <w:rFonts w:ascii="Garamond" w:eastAsia="Garamond" w:hAnsi="Garamond" w:cs="Garamond"/>
          <w:sz w:val="24"/>
          <w:szCs w:val="24"/>
        </w:rPr>
      </w:pPr>
    </w:p>
    <w:p w14:paraId="000000A7"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Nel 2019, proprio per tal ragione, Padania Acque ha eseguito 4.728 campioni</w:t>
      </w:r>
      <w:r>
        <w:rPr>
          <w:rFonts w:ascii="Garamond" w:eastAsia="Garamond" w:hAnsi="Garamond" w:cs="Garamond"/>
          <w:sz w:val="24"/>
          <w:szCs w:val="24"/>
        </w:rPr>
        <w:t xml:space="preserve"> sugli scarichi degli impianti di depurazione, analizzando 42.461 parametri. </w:t>
      </w:r>
    </w:p>
    <w:p w14:paraId="000000A8" w14:textId="77777777" w:rsidR="00007E40" w:rsidRDefault="00007E40">
      <w:pPr>
        <w:spacing w:after="0" w:line="240" w:lineRule="auto"/>
        <w:jc w:val="both"/>
        <w:rPr>
          <w:rFonts w:ascii="Garamond" w:eastAsia="Garamond" w:hAnsi="Garamond" w:cs="Garamond"/>
          <w:sz w:val="24"/>
          <w:szCs w:val="24"/>
        </w:rPr>
      </w:pPr>
    </w:p>
    <w:p w14:paraId="000000A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Il mantenimento della partecipazione consente un maggiore risparmio, e la massima efficienza nel rapporto qualità prezzo.</w:t>
      </w:r>
    </w:p>
    <w:p w14:paraId="000000AA" w14:textId="77777777" w:rsidR="00007E40" w:rsidRDefault="00007E40">
      <w:pPr>
        <w:spacing w:after="0" w:line="240" w:lineRule="auto"/>
        <w:jc w:val="both"/>
        <w:rPr>
          <w:rFonts w:ascii="Garamond" w:eastAsia="Garamond" w:hAnsi="Garamond" w:cs="Garamond"/>
          <w:sz w:val="24"/>
          <w:szCs w:val="24"/>
        </w:rPr>
      </w:pPr>
    </w:p>
    <w:p w14:paraId="000000A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Alla luce:</w:t>
      </w:r>
    </w:p>
    <w:p w14:paraId="000000A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dell’importanza degli interessi pubbli</w:t>
      </w:r>
      <w:r>
        <w:rPr>
          <w:rFonts w:ascii="Garamond" w:eastAsia="Garamond" w:hAnsi="Garamond" w:cs="Garamond"/>
          <w:sz w:val="24"/>
          <w:szCs w:val="24"/>
        </w:rPr>
        <w:t>ci che il servizio tutela (salute pubblica, sicurezza, vivibilità, viabilità), e che rendono preferibile uno stringente controllo analogo;</w:t>
      </w:r>
    </w:p>
    <w:p w14:paraId="000000A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dello Statuto;</w:t>
      </w:r>
    </w:p>
    <w:p w14:paraId="000000A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dell’andamento economico, dei risultati e delle migliorie che caratterizzano la operatività di P</w:t>
      </w:r>
      <w:r>
        <w:rPr>
          <w:rFonts w:ascii="Garamond" w:eastAsia="Garamond" w:hAnsi="Garamond" w:cs="Garamond"/>
          <w:sz w:val="24"/>
          <w:szCs w:val="24"/>
        </w:rPr>
        <w:t>adania Acque;</w:t>
      </w:r>
    </w:p>
    <w:p w14:paraId="000000A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dell’assetto complessivo sopra descritto</w:t>
      </w:r>
    </w:p>
    <w:p w14:paraId="000000B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la partecipazione si ritiene conforme alle norme vigenti, e indispensabile per il perseguimento di interessi pubblici.</w:t>
      </w:r>
    </w:p>
    <w:p w14:paraId="000000B1" w14:textId="77777777" w:rsidR="00007E40" w:rsidRDefault="00007E40">
      <w:pPr>
        <w:spacing w:after="0" w:line="240" w:lineRule="auto"/>
        <w:jc w:val="both"/>
        <w:rPr>
          <w:rFonts w:ascii="Garamond" w:eastAsia="Garamond" w:hAnsi="Garamond" w:cs="Garamond"/>
          <w:sz w:val="24"/>
          <w:szCs w:val="24"/>
        </w:rPr>
      </w:pPr>
    </w:p>
    <w:p w14:paraId="000000B2" w14:textId="77777777" w:rsidR="00007E40" w:rsidRDefault="00007E40">
      <w:pPr>
        <w:spacing w:after="0" w:line="240" w:lineRule="auto"/>
        <w:jc w:val="both"/>
        <w:rPr>
          <w:rFonts w:ascii="Garamond" w:eastAsia="Garamond" w:hAnsi="Garamond" w:cs="Garamond"/>
          <w:sz w:val="24"/>
          <w:szCs w:val="24"/>
        </w:rPr>
      </w:pPr>
    </w:p>
    <w:p w14:paraId="000000B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Sono rispettati i principi di:</w:t>
      </w:r>
    </w:p>
    <w:p w14:paraId="000000B4" w14:textId="77777777" w:rsidR="00007E40" w:rsidRDefault="00007E40">
      <w:pPr>
        <w:spacing w:after="0" w:line="240" w:lineRule="auto"/>
        <w:jc w:val="both"/>
        <w:rPr>
          <w:rFonts w:ascii="Garamond" w:eastAsia="Garamond" w:hAnsi="Garamond" w:cs="Garamond"/>
          <w:sz w:val="24"/>
          <w:szCs w:val="24"/>
        </w:rPr>
      </w:pPr>
    </w:p>
    <w:p w14:paraId="000000B5"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 xml:space="preserve">Convenienza economica ed economicità: </w:t>
      </w:r>
    </w:p>
    <w:p w14:paraId="000000B6"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1) </w:t>
      </w:r>
      <w:r>
        <w:rPr>
          <w:rFonts w:ascii="Garamond" w:eastAsia="Garamond" w:hAnsi="Garamond" w:cs="Garamond"/>
          <w:color w:val="000000"/>
          <w:sz w:val="24"/>
          <w:szCs w:val="24"/>
        </w:rPr>
        <w:t>interventi sugli impianti a un costo inferiore;</w:t>
      </w:r>
    </w:p>
    <w:p w14:paraId="000000B7"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2) </w:t>
      </w:r>
      <w:r>
        <w:rPr>
          <w:rFonts w:ascii="Garamond" w:eastAsia="Garamond" w:hAnsi="Garamond" w:cs="Garamond"/>
          <w:color w:val="000000"/>
          <w:sz w:val="24"/>
          <w:szCs w:val="24"/>
        </w:rPr>
        <w:t>possibilità di beneficiare delle economie di scala derivanti da un servizio esteso;</w:t>
      </w:r>
    </w:p>
    <w:p w14:paraId="000000B8"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Sostenibilità finanziaria:</w:t>
      </w:r>
    </w:p>
    <w:p w14:paraId="000000B9"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color w:val="000000"/>
          <w:sz w:val="24"/>
          <w:szCs w:val="24"/>
        </w:rPr>
        <w:t>La società non ha bisogno di interventi economici, e alimenta ogni attività e investimento con la riscossione delle tariffe.</w:t>
      </w:r>
    </w:p>
    <w:p w14:paraId="000000BA"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 xml:space="preserve">Preferibilità della </w:t>
      </w:r>
      <w:r>
        <w:rPr>
          <w:rFonts w:ascii="Garamond" w:eastAsia="Garamond" w:hAnsi="Garamond" w:cs="Garamond"/>
          <w:color w:val="000000"/>
          <w:sz w:val="24"/>
          <w:szCs w:val="24"/>
        </w:rPr>
        <w:t>gestione diretta:</w:t>
      </w:r>
    </w:p>
    <w:p w14:paraId="000000BB"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1) </w:t>
      </w:r>
      <w:r>
        <w:rPr>
          <w:rFonts w:ascii="Garamond" w:eastAsia="Garamond" w:hAnsi="Garamond" w:cs="Garamond"/>
          <w:color w:val="000000"/>
          <w:sz w:val="24"/>
          <w:szCs w:val="24"/>
        </w:rPr>
        <w:t>cura degli interessi affidata non a logiche di mercato o risparmio, ma alla massimizzazione della tutela dell’interesse pubblico;</w:t>
      </w:r>
    </w:p>
    <w:p w14:paraId="000000BC"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2) </w:t>
      </w:r>
      <w:r>
        <w:rPr>
          <w:rFonts w:ascii="Garamond" w:eastAsia="Garamond" w:hAnsi="Garamond" w:cs="Garamond"/>
          <w:color w:val="000000"/>
          <w:sz w:val="24"/>
          <w:szCs w:val="24"/>
        </w:rPr>
        <w:t>importanza degli interessi protetti.</w:t>
      </w:r>
    </w:p>
    <w:p w14:paraId="000000BD"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Efficienza ed efficacia:</w:t>
      </w:r>
    </w:p>
    <w:p w14:paraId="000000BE"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1) </w:t>
      </w:r>
      <w:r>
        <w:rPr>
          <w:rFonts w:ascii="Garamond" w:eastAsia="Garamond" w:hAnsi="Garamond" w:cs="Garamond"/>
          <w:color w:val="000000"/>
          <w:sz w:val="24"/>
          <w:szCs w:val="24"/>
        </w:rPr>
        <w:t>Massima tempestività negli interventi</w:t>
      </w:r>
      <w:r>
        <w:rPr>
          <w:rFonts w:ascii="Garamond" w:eastAsia="Garamond" w:hAnsi="Garamond" w:cs="Garamond"/>
          <w:color w:val="000000"/>
          <w:sz w:val="24"/>
          <w:szCs w:val="24"/>
        </w:rPr>
        <w:t>;</w:t>
      </w:r>
    </w:p>
    <w:p w14:paraId="000000BF"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2) </w:t>
      </w:r>
      <w:r>
        <w:rPr>
          <w:rFonts w:ascii="Garamond" w:eastAsia="Garamond" w:hAnsi="Garamond" w:cs="Garamond"/>
          <w:color w:val="000000"/>
          <w:sz w:val="24"/>
          <w:szCs w:val="24"/>
        </w:rPr>
        <w:t>Risultati economici e operativi soddisfacenti, come sopra descritto</w:t>
      </w:r>
    </w:p>
    <w:p w14:paraId="000000C0" w14:textId="77777777" w:rsidR="00007E40" w:rsidRDefault="00007E40">
      <w:pPr>
        <w:spacing w:after="0" w:line="240" w:lineRule="auto"/>
        <w:jc w:val="both"/>
        <w:rPr>
          <w:rFonts w:ascii="Garamond" w:eastAsia="Garamond" w:hAnsi="Garamond" w:cs="Garamond"/>
          <w:sz w:val="24"/>
          <w:szCs w:val="24"/>
        </w:rPr>
      </w:pPr>
    </w:p>
    <w:p w14:paraId="000000C1" w14:textId="77777777" w:rsidR="00007E40" w:rsidRDefault="00007E40">
      <w:pPr>
        <w:spacing w:after="0" w:line="240" w:lineRule="auto"/>
        <w:jc w:val="center"/>
        <w:rPr>
          <w:rFonts w:ascii="Garamond" w:eastAsia="Garamond" w:hAnsi="Garamond" w:cs="Garamond"/>
          <w:b/>
          <w:i/>
          <w:sz w:val="24"/>
          <w:szCs w:val="24"/>
          <w:u w:val="single"/>
        </w:rPr>
      </w:pPr>
    </w:p>
    <w:p w14:paraId="000000C2" w14:textId="77777777" w:rsidR="00007E40" w:rsidRDefault="00F96AC5">
      <w:pPr>
        <w:spacing w:after="0" w:line="240" w:lineRule="auto"/>
        <w:jc w:val="center"/>
        <w:rPr>
          <w:rFonts w:ascii="Garamond" w:eastAsia="Garamond" w:hAnsi="Garamond" w:cs="Garamond"/>
          <w:i/>
          <w:sz w:val="24"/>
          <w:szCs w:val="24"/>
        </w:rPr>
      </w:pPr>
      <w:r>
        <w:rPr>
          <w:rFonts w:ascii="Garamond" w:eastAsia="Garamond" w:hAnsi="Garamond" w:cs="Garamond"/>
          <w:b/>
          <w:i/>
          <w:sz w:val="24"/>
          <w:szCs w:val="24"/>
          <w:u w:val="single"/>
        </w:rPr>
        <w:lastRenderedPageBreak/>
        <w:t>1.2. – S.C.R.P. Società Cremasca Reti e Patrimonio S.p.A. in liquidazione</w:t>
      </w:r>
    </w:p>
    <w:p w14:paraId="000000C3" w14:textId="77777777" w:rsidR="00007E40" w:rsidRDefault="00007E40">
      <w:pPr>
        <w:spacing w:after="0" w:line="240" w:lineRule="auto"/>
        <w:jc w:val="both"/>
        <w:rPr>
          <w:rFonts w:ascii="Garamond" w:eastAsia="Garamond" w:hAnsi="Garamond" w:cs="Garamond"/>
          <w:sz w:val="24"/>
          <w:szCs w:val="24"/>
        </w:rPr>
      </w:pPr>
    </w:p>
    <w:p w14:paraId="000000C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La compagine ha sede in Crema alla via del Commercio 29, Codice Fiscale 91001260198, ed è stata posta </w:t>
      </w:r>
      <w:r>
        <w:rPr>
          <w:rFonts w:ascii="Garamond" w:eastAsia="Garamond" w:hAnsi="Garamond" w:cs="Garamond"/>
          <w:b/>
          <w:sz w:val="24"/>
          <w:szCs w:val="24"/>
          <w:u w:val="single"/>
        </w:rPr>
        <w:t>in liquidazione</w:t>
      </w:r>
      <w:r>
        <w:rPr>
          <w:rFonts w:ascii="Garamond" w:eastAsia="Garamond" w:hAnsi="Garamond" w:cs="Garamond"/>
          <w:sz w:val="24"/>
          <w:szCs w:val="24"/>
        </w:rPr>
        <w:t xml:space="preserve"> dall'Assemblea dei soci, con delibera in seduta straordinaria del 6 dicembre 2018, iscritta il 17 dicembre 2018.</w:t>
      </w:r>
    </w:p>
    <w:p w14:paraId="000000C5" w14:textId="77777777" w:rsidR="00007E40" w:rsidRDefault="00007E40">
      <w:pPr>
        <w:spacing w:after="0" w:line="240" w:lineRule="auto"/>
        <w:ind w:firstLine="708"/>
        <w:jc w:val="both"/>
        <w:rPr>
          <w:rFonts w:ascii="Garamond" w:eastAsia="Garamond" w:hAnsi="Garamond" w:cs="Garamond"/>
          <w:sz w:val="24"/>
          <w:szCs w:val="24"/>
        </w:rPr>
      </w:pPr>
    </w:p>
    <w:p w14:paraId="000000C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capitale sociale deliberato, sottoscritto e versato, è di euro 2.milioni, suddiviso in 400.mila azioni del valore nominale di euro 5,00. Il Comune detiene 2.880 azioni pari a nominali 14.400,00 euro. Per conseguenza, è socio nella misura 0,72%.</w:t>
      </w:r>
    </w:p>
    <w:p w14:paraId="000000C7" w14:textId="77777777" w:rsidR="00007E40" w:rsidRDefault="00007E40">
      <w:pPr>
        <w:spacing w:after="0" w:line="240" w:lineRule="auto"/>
        <w:ind w:firstLine="708"/>
        <w:jc w:val="both"/>
        <w:rPr>
          <w:rFonts w:ascii="Garamond" w:eastAsia="Garamond" w:hAnsi="Garamond" w:cs="Garamond"/>
          <w:sz w:val="24"/>
          <w:szCs w:val="24"/>
        </w:rPr>
      </w:pPr>
    </w:p>
    <w:p w14:paraId="000000C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comp</w:t>
      </w:r>
      <w:r>
        <w:rPr>
          <w:rFonts w:ascii="Garamond" w:eastAsia="Garamond" w:hAnsi="Garamond" w:cs="Garamond"/>
          <w:sz w:val="24"/>
          <w:szCs w:val="24"/>
        </w:rPr>
        <w:t>agine non è assoggettata al controllo analogo.</w:t>
      </w:r>
    </w:p>
    <w:p w14:paraId="000000C9" w14:textId="77777777" w:rsidR="00007E40" w:rsidRDefault="00007E40">
      <w:pPr>
        <w:spacing w:after="0" w:line="240" w:lineRule="auto"/>
        <w:ind w:firstLine="708"/>
        <w:jc w:val="both"/>
        <w:rPr>
          <w:rFonts w:ascii="Garamond" w:eastAsia="Garamond" w:hAnsi="Garamond" w:cs="Garamond"/>
          <w:sz w:val="24"/>
          <w:szCs w:val="24"/>
        </w:rPr>
      </w:pPr>
    </w:p>
    <w:p w14:paraId="000000C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Prima della messa in liquidazione, sussistevano le seguenti condizioni:</w:t>
      </w:r>
    </w:p>
    <w:p w14:paraId="000000C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soddisfacente indice di copertura dei debiti;</w:t>
      </w:r>
    </w:p>
    <w:p w14:paraId="000000C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numero di dipendenti superiore a quello degli amministratori;</w:t>
      </w:r>
    </w:p>
    <w:p w14:paraId="000000C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svolgimento di atti</w:t>
      </w:r>
      <w:r>
        <w:rPr>
          <w:rFonts w:ascii="Garamond" w:eastAsia="Garamond" w:hAnsi="Garamond" w:cs="Garamond"/>
          <w:sz w:val="24"/>
          <w:szCs w:val="24"/>
        </w:rPr>
        <w:t>vità non analoghe o similari a quelle svolte da altre Società partecipate o da Enti Pubblici strumentali;</w:t>
      </w:r>
    </w:p>
    <w:p w14:paraId="000000C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fatturato medio nel triennio precedente non inferiore a cinquecentomila euro;</w:t>
      </w:r>
    </w:p>
    <w:p w14:paraId="000000C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5)</w:t>
      </w:r>
      <w:r>
        <w:rPr>
          <w:rFonts w:ascii="Garamond" w:eastAsia="Garamond" w:hAnsi="Garamond" w:cs="Garamond"/>
          <w:sz w:val="24"/>
          <w:szCs w:val="24"/>
        </w:rPr>
        <w:t xml:space="preserve"> risultato non negativo per quattro dei cinque esercizi precedenti;</w:t>
      </w:r>
    </w:p>
    <w:p w14:paraId="000000D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6)</w:t>
      </w:r>
      <w:r>
        <w:rPr>
          <w:rFonts w:ascii="Garamond" w:eastAsia="Garamond" w:hAnsi="Garamond" w:cs="Garamond"/>
          <w:sz w:val="24"/>
          <w:szCs w:val="24"/>
        </w:rPr>
        <w:t xml:space="preserve"> indice di redditività soddisfacente.</w:t>
      </w:r>
    </w:p>
    <w:p w14:paraId="000000D1" w14:textId="77777777" w:rsidR="00007E40" w:rsidRDefault="00007E40">
      <w:pPr>
        <w:spacing w:after="0" w:line="240" w:lineRule="auto"/>
        <w:jc w:val="both"/>
        <w:rPr>
          <w:rFonts w:ascii="Garamond" w:eastAsia="Garamond" w:hAnsi="Garamond" w:cs="Garamond"/>
          <w:sz w:val="24"/>
          <w:szCs w:val="24"/>
        </w:rPr>
      </w:pPr>
    </w:p>
    <w:p w14:paraId="000000D2"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Tuttavia, </w:t>
      </w:r>
      <w:r>
        <w:rPr>
          <w:rFonts w:ascii="Garamond" w:eastAsia="Garamond" w:hAnsi="Garamond" w:cs="Garamond"/>
          <w:b/>
          <w:sz w:val="24"/>
          <w:szCs w:val="24"/>
          <w:u w:val="single"/>
        </w:rPr>
        <w:t>al fine di razionalizzare le partecipazioni, si è ritenuto opportuno avviare una operazione volta ad aggregare SCRP ad altra società</w:t>
      </w:r>
      <w:r>
        <w:rPr>
          <w:rFonts w:ascii="Garamond" w:eastAsia="Garamond" w:hAnsi="Garamond" w:cs="Garamond"/>
          <w:sz w:val="24"/>
          <w:szCs w:val="24"/>
        </w:rPr>
        <w:t xml:space="preserve"> (Consorzio IT S.p.A.), onde contenere i costi e organizzare al meglio </w:t>
      </w:r>
      <w:r>
        <w:rPr>
          <w:rFonts w:ascii="Garamond" w:eastAsia="Garamond" w:hAnsi="Garamond" w:cs="Garamond"/>
          <w:sz w:val="24"/>
          <w:szCs w:val="24"/>
        </w:rPr>
        <w:t xml:space="preserve">le risorse disponibili (mezzi, sistemi, </w:t>
      </w:r>
      <w:r>
        <w:rPr>
          <w:rFonts w:ascii="Garamond" w:eastAsia="Garamond" w:hAnsi="Garamond" w:cs="Garamond"/>
          <w:i/>
          <w:sz w:val="24"/>
          <w:szCs w:val="24"/>
        </w:rPr>
        <w:t xml:space="preserve">know </w:t>
      </w:r>
      <w:proofErr w:type="spellStart"/>
      <w:r>
        <w:rPr>
          <w:rFonts w:ascii="Garamond" w:eastAsia="Garamond" w:hAnsi="Garamond" w:cs="Garamond"/>
          <w:i/>
          <w:sz w:val="24"/>
          <w:szCs w:val="24"/>
        </w:rPr>
        <w:t>how</w:t>
      </w:r>
      <w:proofErr w:type="spellEnd"/>
      <w:r>
        <w:rPr>
          <w:rFonts w:ascii="Garamond" w:eastAsia="Garamond" w:hAnsi="Garamond" w:cs="Garamond"/>
          <w:i/>
          <w:sz w:val="24"/>
          <w:szCs w:val="24"/>
        </w:rPr>
        <w:t xml:space="preserve"> </w:t>
      </w:r>
      <w:r>
        <w:rPr>
          <w:rFonts w:ascii="Garamond" w:eastAsia="Garamond" w:hAnsi="Garamond" w:cs="Garamond"/>
          <w:sz w:val="24"/>
          <w:szCs w:val="24"/>
        </w:rPr>
        <w:t>e persone).</w:t>
      </w:r>
    </w:p>
    <w:p w14:paraId="000000D3" w14:textId="77777777" w:rsidR="00007E40" w:rsidRDefault="00007E40">
      <w:pPr>
        <w:spacing w:after="0" w:line="240" w:lineRule="auto"/>
        <w:jc w:val="both"/>
        <w:rPr>
          <w:rFonts w:ascii="Garamond" w:eastAsia="Garamond" w:hAnsi="Garamond" w:cs="Garamond"/>
          <w:sz w:val="24"/>
          <w:szCs w:val="24"/>
        </w:rPr>
      </w:pPr>
    </w:p>
    <w:p w14:paraId="000000D4"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Il meccanismo prescelto è quello della messa in liquidazione di </w:t>
      </w:r>
      <w:r>
        <w:rPr>
          <w:rFonts w:ascii="Garamond" w:eastAsia="Garamond" w:hAnsi="Garamond" w:cs="Garamond"/>
          <w:b/>
          <w:i/>
          <w:sz w:val="24"/>
          <w:szCs w:val="24"/>
        </w:rPr>
        <w:t>SCRP</w:t>
      </w:r>
      <w:r>
        <w:rPr>
          <w:rFonts w:ascii="Garamond" w:eastAsia="Garamond" w:hAnsi="Garamond" w:cs="Garamond"/>
          <w:sz w:val="24"/>
          <w:szCs w:val="24"/>
        </w:rPr>
        <w:t>. Nella relativa delibera è stato conferito al liquidatore incarico e potere di proseguire nel rendere i necessari servizi ai</w:t>
      </w:r>
      <w:r>
        <w:rPr>
          <w:rFonts w:ascii="Garamond" w:eastAsia="Garamond" w:hAnsi="Garamond" w:cs="Garamond"/>
          <w:sz w:val="24"/>
          <w:szCs w:val="24"/>
        </w:rPr>
        <w:t xml:space="preserve"> soci.</w:t>
      </w:r>
    </w:p>
    <w:p w14:paraId="000000D5" w14:textId="77777777" w:rsidR="00007E40" w:rsidRDefault="00007E40">
      <w:pPr>
        <w:spacing w:after="0" w:line="240" w:lineRule="auto"/>
        <w:jc w:val="both"/>
        <w:rPr>
          <w:rFonts w:ascii="Garamond" w:eastAsia="Garamond" w:hAnsi="Garamond" w:cs="Garamond"/>
          <w:sz w:val="24"/>
          <w:szCs w:val="24"/>
        </w:rPr>
      </w:pPr>
    </w:p>
    <w:p w14:paraId="000000D6"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Le attività svolte dalla compagine si stanno via via trasferendo in capo a Consorzio IT </w:t>
      </w:r>
      <w:proofErr w:type="gramStart"/>
      <w:r>
        <w:rPr>
          <w:rFonts w:ascii="Garamond" w:eastAsia="Garamond" w:hAnsi="Garamond" w:cs="Garamond"/>
          <w:sz w:val="24"/>
          <w:szCs w:val="24"/>
        </w:rPr>
        <w:t>S.p.A..</w:t>
      </w:r>
      <w:proofErr w:type="gramEnd"/>
      <w:r>
        <w:rPr>
          <w:rFonts w:ascii="Garamond" w:eastAsia="Garamond" w:hAnsi="Garamond" w:cs="Garamond"/>
          <w:sz w:val="24"/>
          <w:szCs w:val="24"/>
        </w:rPr>
        <w:t xml:space="preserve"> Per quanto riguarda la cessione degli </w:t>
      </w:r>
      <w:r>
        <w:rPr>
          <w:rFonts w:ascii="Garamond" w:eastAsia="Garamond" w:hAnsi="Garamond" w:cs="Garamond"/>
          <w:i/>
          <w:sz w:val="24"/>
          <w:szCs w:val="24"/>
        </w:rPr>
        <w:t>assets</w:t>
      </w:r>
      <w:r>
        <w:rPr>
          <w:rFonts w:ascii="Garamond" w:eastAsia="Garamond" w:hAnsi="Garamond" w:cs="Garamond"/>
          <w:sz w:val="24"/>
          <w:szCs w:val="24"/>
        </w:rPr>
        <w:t>, si rinvia alla parte inerente l'esecuzione del piano.</w:t>
      </w:r>
    </w:p>
    <w:p w14:paraId="000000D7" w14:textId="77777777" w:rsidR="00007E40" w:rsidRDefault="00007E40">
      <w:pPr>
        <w:spacing w:after="0" w:line="240" w:lineRule="auto"/>
        <w:ind w:firstLine="708"/>
        <w:jc w:val="both"/>
        <w:rPr>
          <w:rFonts w:ascii="Garamond" w:eastAsia="Garamond" w:hAnsi="Garamond" w:cs="Garamond"/>
          <w:sz w:val="24"/>
          <w:szCs w:val="24"/>
        </w:rPr>
      </w:pPr>
    </w:p>
    <w:p w14:paraId="000000D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Allo stato, SCRP è soprattutto lo strumento median</w:t>
      </w:r>
      <w:r>
        <w:rPr>
          <w:rFonts w:ascii="Garamond" w:eastAsia="Garamond" w:hAnsi="Garamond" w:cs="Garamond"/>
          <w:sz w:val="24"/>
          <w:szCs w:val="24"/>
        </w:rPr>
        <w:t>te il quale i Comuni del Cremasco detengono ed esercitano i propri diritti di soci</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in Consorzio IT S.p.A., la quale svolge attività – come si vedrà – irrinunciabili per gli Enti.</w:t>
      </w:r>
    </w:p>
    <w:p w14:paraId="000000D9" w14:textId="77777777" w:rsidR="00007E40" w:rsidRDefault="00007E40">
      <w:pPr>
        <w:spacing w:after="0" w:line="240" w:lineRule="auto"/>
        <w:ind w:firstLine="708"/>
        <w:jc w:val="both"/>
        <w:rPr>
          <w:rFonts w:ascii="Garamond" w:eastAsia="Garamond" w:hAnsi="Garamond" w:cs="Garamond"/>
          <w:sz w:val="24"/>
          <w:szCs w:val="24"/>
        </w:rPr>
      </w:pPr>
    </w:p>
    <w:p w14:paraId="000000D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L’attuale piano prevede, in esito alle attività liquidatorie, l’aggregazio</w:t>
      </w:r>
      <w:r>
        <w:rPr>
          <w:rFonts w:ascii="Garamond" w:eastAsia="Garamond" w:hAnsi="Garamond" w:cs="Garamond"/>
          <w:sz w:val="24"/>
          <w:szCs w:val="24"/>
        </w:rPr>
        <w:t>ne delle attività ed assets di SCRP in Consorzio IT.</w:t>
      </w:r>
      <w:r>
        <w:rPr>
          <w:rFonts w:ascii="Garamond" w:eastAsia="Garamond" w:hAnsi="Garamond" w:cs="Garamond"/>
          <w:sz w:val="24"/>
          <w:szCs w:val="24"/>
        </w:rPr>
        <w:tab/>
      </w:r>
    </w:p>
    <w:p w14:paraId="000000DB" w14:textId="77777777" w:rsidR="00007E40" w:rsidRDefault="00007E40">
      <w:pPr>
        <w:spacing w:after="0" w:line="240" w:lineRule="auto"/>
        <w:ind w:firstLine="708"/>
        <w:jc w:val="both"/>
        <w:rPr>
          <w:rFonts w:ascii="Garamond" w:eastAsia="Garamond" w:hAnsi="Garamond" w:cs="Garamond"/>
          <w:sz w:val="24"/>
          <w:szCs w:val="24"/>
        </w:rPr>
      </w:pPr>
    </w:p>
    <w:p w14:paraId="000000DC"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Essa seguita a svolgere, fra le altre, le seguenti attività:</w:t>
      </w:r>
    </w:p>
    <w:p w14:paraId="000000D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gestione del canile sovra comunale di Vaiano, che serve anche l’esponente Comune;</w:t>
      </w:r>
    </w:p>
    <w:p w14:paraId="000000D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gestione dei Varchi nel territorio del cremasco;</w:t>
      </w:r>
    </w:p>
    <w:p w14:paraId="000000D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lastRenderedPageBreak/>
        <w:t>3)</w:t>
      </w:r>
      <w:r>
        <w:rPr>
          <w:rFonts w:ascii="Garamond" w:eastAsia="Garamond" w:hAnsi="Garamond" w:cs="Garamond"/>
          <w:sz w:val="24"/>
          <w:szCs w:val="24"/>
        </w:rPr>
        <w:t xml:space="preserve"> servizi di staff amministrativi e tecnici alle società controllate;</w:t>
      </w:r>
    </w:p>
    <w:p w14:paraId="000000E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gestione dei rapporti con LGH. A tal fine, nel </w:t>
      </w:r>
      <w:r>
        <w:rPr>
          <w:rFonts w:ascii="Garamond" w:eastAsia="Garamond" w:hAnsi="Garamond" w:cs="Garamond"/>
          <w:sz w:val="24"/>
          <w:szCs w:val="24"/>
        </w:rPr>
        <w:t>2019, SCRP (tramite SCS Srl)  ha rinnovato i patti parasociali con gli altri soci di minoranza, onde meglio coordinare i piani industriali ai territori di competenza;</w:t>
      </w:r>
    </w:p>
    <w:p w14:paraId="000000E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5) </w:t>
      </w:r>
      <w:r>
        <w:rPr>
          <w:rFonts w:ascii="Garamond" w:eastAsia="Garamond" w:hAnsi="Garamond" w:cs="Garamond"/>
          <w:sz w:val="24"/>
          <w:szCs w:val="24"/>
        </w:rPr>
        <w:t>proprietà di immobili e impianti fotovoltaici.</w:t>
      </w:r>
    </w:p>
    <w:p w14:paraId="000000E2" w14:textId="77777777" w:rsidR="00007E40" w:rsidRDefault="00007E40">
      <w:pPr>
        <w:spacing w:after="0" w:line="240" w:lineRule="auto"/>
        <w:jc w:val="both"/>
        <w:rPr>
          <w:rFonts w:ascii="Garamond" w:eastAsia="Garamond" w:hAnsi="Garamond" w:cs="Garamond"/>
          <w:sz w:val="24"/>
          <w:szCs w:val="24"/>
        </w:rPr>
      </w:pPr>
    </w:p>
    <w:p w14:paraId="000000E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sz w:val="24"/>
          <w:szCs w:val="24"/>
        </w:rPr>
        <w:t>L’anno 2019 ha segnato:</w:t>
      </w:r>
    </w:p>
    <w:p w14:paraId="000000E4"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Utile di 1.523,00 euro;</w:t>
      </w:r>
    </w:p>
    <w:p w14:paraId="000000E5"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Riduzione dell’indebitamento di euro 21.663.991,00.</w:t>
      </w:r>
    </w:p>
    <w:p w14:paraId="000000E6" w14:textId="77777777" w:rsidR="00007E40" w:rsidRDefault="00007E40">
      <w:pPr>
        <w:spacing w:after="0" w:line="240" w:lineRule="auto"/>
        <w:jc w:val="both"/>
        <w:rPr>
          <w:rFonts w:ascii="Garamond" w:eastAsia="Garamond" w:hAnsi="Garamond" w:cs="Garamond"/>
          <w:sz w:val="24"/>
          <w:szCs w:val="24"/>
        </w:rPr>
      </w:pPr>
    </w:p>
    <w:p w14:paraId="000000E7" w14:textId="77777777" w:rsidR="00007E40" w:rsidRDefault="00F96AC5">
      <w:pPr>
        <w:spacing w:line="240" w:lineRule="auto"/>
        <w:jc w:val="center"/>
        <w:rPr>
          <w:rFonts w:ascii="Garamond" w:eastAsia="Garamond" w:hAnsi="Garamond" w:cs="Garamond"/>
          <w:b/>
          <w:sz w:val="24"/>
          <w:szCs w:val="24"/>
        </w:rPr>
      </w:pPr>
      <w:r>
        <w:rPr>
          <w:rFonts w:ascii="Garamond" w:eastAsia="Garamond" w:hAnsi="Garamond" w:cs="Garamond"/>
          <w:b/>
          <w:sz w:val="24"/>
          <w:szCs w:val="24"/>
        </w:rPr>
        <w:t>*   *   *</w:t>
      </w:r>
    </w:p>
    <w:p w14:paraId="000000E8"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sz w:val="24"/>
          <w:szCs w:val="24"/>
          <w:u w:val="single"/>
        </w:rPr>
      </w:pPr>
      <w:r>
        <w:rPr>
          <w:rFonts w:ascii="Garamond" w:eastAsia="Garamond" w:hAnsi="Garamond" w:cs="Garamond"/>
          <w:b/>
          <w:sz w:val="24"/>
          <w:szCs w:val="24"/>
          <w:u w:val="single"/>
        </w:rPr>
        <w:t>2. Partecipazioni indirette.</w:t>
      </w:r>
    </w:p>
    <w:p w14:paraId="000000E9" w14:textId="77777777" w:rsidR="00007E40" w:rsidRDefault="00007E40">
      <w:pPr>
        <w:spacing w:after="0" w:line="240" w:lineRule="auto"/>
        <w:jc w:val="both"/>
        <w:rPr>
          <w:rFonts w:ascii="Garamond" w:eastAsia="Garamond" w:hAnsi="Garamond" w:cs="Garamond"/>
          <w:sz w:val="24"/>
          <w:szCs w:val="24"/>
        </w:rPr>
      </w:pPr>
    </w:p>
    <w:p w14:paraId="000000EA" w14:textId="77777777" w:rsidR="00007E40" w:rsidRDefault="00F96AC5">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2.1. – </w:t>
      </w:r>
      <w:r>
        <w:rPr>
          <w:rFonts w:ascii="Garamond" w:eastAsia="Garamond" w:hAnsi="Garamond" w:cs="Garamond"/>
          <w:b/>
          <w:sz w:val="24"/>
          <w:szCs w:val="24"/>
          <w:u w:val="single"/>
        </w:rPr>
        <w:t xml:space="preserve">GAL Terre del Po </w:t>
      </w:r>
      <w:proofErr w:type="spellStart"/>
      <w:r>
        <w:rPr>
          <w:rFonts w:ascii="Garamond" w:eastAsia="Garamond" w:hAnsi="Garamond" w:cs="Garamond"/>
          <w:b/>
          <w:sz w:val="24"/>
          <w:szCs w:val="24"/>
          <w:u w:val="single"/>
        </w:rPr>
        <w:t>S.c.a.r.l</w:t>
      </w:r>
      <w:proofErr w:type="spellEnd"/>
      <w:r>
        <w:rPr>
          <w:rFonts w:ascii="Garamond" w:eastAsia="Garamond" w:hAnsi="Garamond" w:cs="Garamond"/>
          <w:sz w:val="24"/>
          <w:szCs w:val="24"/>
        </w:rPr>
        <w:t>.</w:t>
      </w:r>
    </w:p>
    <w:p w14:paraId="000000EB" w14:textId="77777777" w:rsidR="00007E40" w:rsidRDefault="00007E40">
      <w:pPr>
        <w:spacing w:after="0" w:line="240" w:lineRule="auto"/>
        <w:ind w:firstLine="708"/>
        <w:jc w:val="both"/>
        <w:rPr>
          <w:rFonts w:ascii="Garamond" w:eastAsia="Garamond" w:hAnsi="Garamond" w:cs="Garamond"/>
          <w:sz w:val="24"/>
          <w:szCs w:val="24"/>
        </w:rPr>
      </w:pPr>
    </w:p>
    <w:p w14:paraId="000000EC" w14:textId="77777777" w:rsidR="00007E40" w:rsidRDefault="00007E40">
      <w:pPr>
        <w:spacing w:after="0" w:line="240" w:lineRule="auto"/>
        <w:ind w:firstLine="708"/>
        <w:jc w:val="both"/>
        <w:rPr>
          <w:rFonts w:ascii="Garamond" w:eastAsia="Garamond" w:hAnsi="Garamond" w:cs="Garamond"/>
          <w:sz w:val="24"/>
          <w:szCs w:val="24"/>
        </w:rPr>
      </w:pPr>
    </w:p>
    <w:p w14:paraId="000000E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Si tratta di una società consortile senza fini di lucro, partecipata da Padania Acque al 2,113%, avente come scopo sociale il miglioramento delle zone rurali attraverso il sostegno, lo sviluppo del territorio e la valorizzazione delle risorse ambientali.</w:t>
      </w:r>
    </w:p>
    <w:p w14:paraId="000000EE" w14:textId="77777777" w:rsidR="00007E40" w:rsidRDefault="00007E40">
      <w:pPr>
        <w:spacing w:after="0" w:line="240" w:lineRule="auto"/>
        <w:ind w:firstLine="708"/>
        <w:jc w:val="both"/>
        <w:rPr>
          <w:rFonts w:ascii="Garamond" w:eastAsia="Garamond" w:hAnsi="Garamond" w:cs="Garamond"/>
          <w:sz w:val="24"/>
          <w:szCs w:val="24"/>
        </w:rPr>
      </w:pPr>
    </w:p>
    <w:p w14:paraId="000000EF"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Esso ha adottato un </w:t>
      </w:r>
      <w:r>
        <w:rPr>
          <w:rFonts w:ascii="Garamond" w:eastAsia="Garamond" w:hAnsi="Garamond" w:cs="Garamond"/>
          <w:i/>
          <w:sz w:val="24"/>
          <w:szCs w:val="24"/>
        </w:rPr>
        <w:t xml:space="preserve">Piano di sviluppo </w:t>
      </w:r>
      <w:r>
        <w:rPr>
          <w:rFonts w:ascii="Garamond" w:eastAsia="Garamond" w:hAnsi="Garamond" w:cs="Garamond"/>
          <w:sz w:val="24"/>
          <w:szCs w:val="24"/>
        </w:rPr>
        <w:t xml:space="preserve">per gli anni 2014 – 2020, volto </w:t>
      </w:r>
    </w:p>
    <w:p w14:paraId="000000F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(ì)</w:t>
      </w:r>
      <w:r>
        <w:rPr>
          <w:rFonts w:ascii="Garamond" w:eastAsia="Garamond" w:hAnsi="Garamond" w:cs="Garamond"/>
          <w:sz w:val="24"/>
          <w:szCs w:val="24"/>
        </w:rPr>
        <w:t xml:space="preserve"> a rendere più efficace l’utilizzo delle risorse comunitarie, con l’obiettivo di  “</w:t>
      </w:r>
      <w:r>
        <w:rPr>
          <w:rFonts w:ascii="Garamond" w:eastAsia="Garamond" w:hAnsi="Garamond" w:cs="Garamond"/>
          <w:i/>
          <w:sz w:val="24"/>
          <w:szCs w:val="24"/>
        </w:rPr>
        <w:t>far crescere l’identità territoriale locale tramite un maggior coinvolgimento di soggetti altri ris</w:t>
      </w:r>
      <w:r>
        <w:rPr>
          <w:rFonts w:ascii="Garamond" w:eastAsia="Garamond" w:hAnsi="Garamond" w:cs="Garamond"/>
          <w:i/>
          <w:sz w:val="24"/>
          <w:szCs w:val="24"/>
        </w:rPr>
        <w:t>petto a quelli pubblici che possano garantire una continuità di intervento anche al di là ed oltre il periodo di programmazione 2010-2020</w:t>
      </w:r>
      <w:r>
        <w:rPr>
          <w:rFonts w:ascii="Garamond" w:eastAsia="Garamond" w:hAnsi="Garamond" w:cs="Garamond"/>
          <w:sz w:val="24"/>
          <w:szCs w:val="24"/>
        </w:rPr>
        <w:t>.”;</w:t>
      </w:r>
    </w:p>
    <w:p w14:paraId="000000F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w:t>
      </w:r>
      <w:proofErr w:type="spellStart"/>
      <w:r>
        <w:rPr>
          <w:rFonts w:ascii="Garamond" w:eastAsia="Garamond" w:hAnsi="Garamond" w:cs="Garamond"/>
          <w:b/>
          <w:i/>
          <w:sz w:val="24"/>
          <w:szCs w:val="24"/>
        </w:rPr>
        <w:t>ìì</w:t>
      </w:r>
      <w:proofErr w:type="spellEnd"/>
      <w:r>
        <w:rPr>
          <w:rFonts w:ascii="Garamond" w:eastAsia="Garamond" w:hAnsi="Garamond" w:cs="Garamond"/>
          <w:b/>
          <w:i/>
          <w:sz w:val="24"/>
          <w:szCs w:val="24"/>
        </w:rPr>
        <w:t>)</w:t>
      </w:r>
      <w:r>
        <w:rPr>
          <w:rFonts w:ascii="Garamond" w:eastAsia="Garamond" w:hAnsi="Garamond" w:cs="Garamond"/>
          <w:sz w:val="24"/>
          <w:szCs w:val="24"/>
        </w:rPr>
        <w:t xml:space="preserve"> delineare, anche nel lungo termine, un percorso di sviluppo sostenibile, coerente ed efficace in termini di capitalizzazione delle risorse.</w:t>
      </w:r>
    </w:p>
    <w:p w14:paraId="000000F2" w14:textId="77777777" w:rsidR="00007E40" w:rsidRDefault="00007E40">
      <w:pPr>
        <w:spacing w:after="0" w:line="240" w:lineRule="auto"/>
        <w:ind w:firstLine="708"/>
        <w:jc w:val="both"/>
        <w:rPr>
          <w:rFonts w:ascii="Garamond" w:eastAsia="Garamond" w:hAnsi="Garamond" w:cs="Garamond"/>
          <w:sz w:val="24"/>
          <w:szCs w:val="24"/>
        </w:rPr>
      </w:pPr>
    </w:p>
    <w:p w14:paraId="000000F3"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GAL inoltre sta agendo per ottenere un sempre maggior coinvolgimento degli istituti di credito, e per monitorar</w:t>
      </w:r>
      <w:r>
        <w:rPr>
          <w:rFonts w:ascii="Garamond" w:eastAsia="Garamond" w:hAnsi="Garamond" w:cs="Garamond"/>
          <w:sz w:val="24"/>
          <w:szCs w:val="24"/>
        </w:rPr>
        <w:t xml:space="preserve">e continuamente ed efficacemente </w:t>
      </w:r>
      <w:proofErr w:type="spellStart"/>
      <w:r>
        <w:rPr>
          <w:rFonts w:ascii="Garamond" w:eastAsia="Garamond" w:hAnsi="Garamond" w:cs="Garamond"/>
          <w:sz w:val="24"/>
          <w:szCs w:val="24"/>
        </w:rPr>
        <w:t>la attuazione</w:t>
      </w:r>
      <w:proofErr w:type="spellEnd"/>
      <w:r>
        <w:rPr>
          <w:rFonts w:ascii="Garamond" w:eastAsia="Garamond" w:hAnsi="Garamond" w:cs="Garamond"/>
          <w:sz w:val="24"/>
          <w:szCs w:val="24"/>
        </w:rPr>
        <w:t xml:space="preserve"> dei piani.</w:t>
      </w:r>
    </w:p>
    <w:p w14:paraId="000000F4" w14:textId="77777777" w:rsidR="00007E40" w:rsidRDefault="00007E40">
      <w:pPr>
        <w:spacing w:after="0" w:line="240" w:lineRule="auto"/>
        <w:ind w:firstLine="708"/>
        <w:jc w:val="both"/>
        <w:rPr>
          <w:rFonts w:ascii="Garamond" w:eastAsia="Garamond" w:hAnsi="Garamond" w:cs="Garamond"/>
          <w:sz w:val="24"/>
          <w:szCs w:val="24"/>
        </w:rPr>
      </w:pPr>
    </w:p>
    <w:p w14:paraId="000000F5"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Il tutto al fine di promuovere la filiera, la vendita di prodotti locali, ed in generale le attività cui sono interessati gli operatori economici che rientrano nell’area cremonese  e mantovana del </w:t>
      </w:r>
      <w:r>
        <w:rPr>
          <w:rFonts w:ascii="Garamond" w:eastAsia="Garamond" w:hAnsi="Garamond" w:cs="Garamond"/>
          <w:sz w:val="24"/>
          <w:szCs w:val="24"/>
        </w:rPr>
        <w:t>Po’.</w:t>
      </w:r>
    </w:p>
    <w:p w14:paraId="000000F6" w14:textId="77777777" w:rsidR="00007E40" w:rsidRDefault="00007E40">
      <w:pPr>
        <w:spacing w:after="0" w:line="240" w:lineRule="auto"/>
        <w:ind w:firstLine="708"/>
        <w:jc w:val="both"/>
        <w:rPr>
          <w:rFonts w:ascii="Garamond" w:eastAsia="Garamond" w:hAnsi="Garamond" w:cs="Garamond"/>
          <w:sz w:val="24"/>
          <w:szCs w:val="24"/>
        </w:rPr>
      </w:pPr>
    </w:p>
    <w:p w14:paraId="000000F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Stanti gli interessi pubblici sottesi – crescita locale, tutela del territorio, sviluppo economico - e la mancanza di criticità, la partecipazione è ancora conforme ai limiti normativi, essendo </w:t>
      </w:r>
      <w:proofErr w:type="spellStart"/>
      <w:r>
        <w:rPr>
          <w:rFonts w:ascii="Garamond" w:eastAsia="Garamond" w:hAnsi="Garamond" w:cs="Garamond"/>
          <w:sz w:val="24"/>
          <w:szCs w:val="24"/>
        </w:rPr>
        <w:t>la attività</w:t>
      </w:r>
      <w:proofErr w:type="spellEnd"/>
      <w:r>
        <w:rPr>
          <w:rFonts w:ascii="Garamond" w:eastAsia="Garamond" w:hAnsi="Garamond" w:cs="Garamond"/>
          <w:sz w:val="24"/>
          <w:szCs w:val="24"/>
        </w:rPr>
        <w:t xml:space="preserve"> svolta un servizio di interesse generale.</w:t>
      </w:r>
    </w:p>
    <w:p w14:paraId="000000F8" w14:textId="77777777" w:rsidR="00007E40" w:rsidRDefault="00007E40">
      <w:pPr>
        <w:spacing w:after="0" w:line="240" w:lineRule="auto"/>
        <w:ind w:firstLine="708"/>
        <w:jc w:val="both"/>
        <w:rPr>
          <w:rFonts w:ascii="Garamond" w:eastAsia="Garamond" w:hAnsi="Garamond" w:cs="Garamond"/>
          <w:b/>
          <w:i/>
          <w:sz w:val="24"/>
          <w:szCs w:val="24"/>
          <w:u w:val="single"/>
        </w:rPr>
      </w:pPr>
    </w:p>
    <w:p w14:paraId="000000F9" w14:textId="77777777" w:rsidR="00007E40" w:rsidRDefault="00F96AC5">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2</w:t>
      </w:r>
      <w:r>
        <w:rPr>
          <w:rFonts w:ascii="Garamond" w:eastAsia="Garamond" w:hAnsi="Garamond" w:cs="Garamond"/>
          <w:b/>
          <w:i/>
          <w:sz w:val="24"/>
          <w:szCs w:val="24"/>
          <w:u w:val="single"/>
        </w:rPr>
        <w:t xml:space="preserve">.2. – </w:t>
      </w:r>
      <w:r>
        <w:rPr>
          <w:rFonts w:ascii="Garamond" w:eastAsia="Garamond" w:hAnsi="Garamond" w:cs="Garamond"/>
          <w:b/>
          <w:sz w:val="24"/>
          <w:szCs w:val="24"/>
          <w:u w:val="single"/>
        </w:rPr>
        <w:t>GAL Oglio PO S.C. a r.l.</w:t>
      </w:r>
    </w:p>
    <w:p w14:paraId="000000FA" w14:textId="77777777" w:rsidR="00007E40" w:rsidRDefault="00007E40">
      <w:pPr>
        <w:spacing w:after="0" w:line="240" w:lineRule="auto"/>
        <w:ind w:firstLine="708"/>
        <w:jc w:val="both"/>
        <w:rPr>
          <w:rFonts w:ascii="Garamond" w:eastAsia="Garamond" w:hAnsi="Garamond" w:cs="Garamond"/>
          <w:sz w:val="24"/>
          <w:szCs w:val="24"/>
        </w:rPr>
      </w:pPr>
    </w:p>
    <w:p w14:paraId="000000FB"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Si tratta di una società consortile senza fini di lucro. La partecipazione in essa di Padania Acque si è ridotta nel 2018 dal 2,632% all’1,276%., in esito alla operazione straordinaria con GAL Oglio Po Terre d’Acqua </w:t>
      </w:r>
      <w:proofErr w:type="spellStart"/>
      <w:r>
        <w:rPr>
          <w:rFonts w:ascii="Garamond" w:eastAsia="Garamond" w:hAnsi="Garamond" w:cs="Garamond"/>
          <w:sz w:val="24"/>
          <w:szCs w:val="24"/>
        </w:rPr>
        <w:t>S.c.a.r.</w:t>
      </w:r>
      <w:r>
        <w:rPr>
          <w:rFonts w:ascii="Garamond" w:eastAsia="Garamond" w:hAnsi="Garamond" w:cs="Garamond"/>
          <w:sz w:val="24"/>
          <w:szCs w:val="24"/>
        </w:rPr>
        <w:t>l</w:t>
      </w:r>
      <w:proofErr w:type="spellEnd"/>
      <w:r>
        <w:rPr>
          <w:rFonts w:ascii="Garamond" w:eastAsia="Garamond" w:hAnsi="Garamond" w:cs="Garamond"/>
          <w:sz w:val="24"/>
          <w:szCs w:val="24"/>
        </w:rPr>
        <w:t>.</w:t>
      </w:r>
    </w:p>
    <w:p w14:paraId="000000FC" w14:textId="77777777" w:rsidR="00007E40" w:rsidRDefault="00007E40">
      <w:pPr>
        <w:spacing w:after="0" w:line="240" w:lineRule="auto"/>
        <w:ind w:firstLine="708"/>
        <w:jc w:val="both"/>
        <w:rPr>
          <w:rFonts w:ascii="Garamond" w:eastAsia="Garamond" w:hAnsi="Garamond" w:cs="Garamond"/>
          <w:sz w:val="24"/>
          <w:szCs w:val="24"/>
        </w:rPr>
      </w:pPr>
    </w:p>
    <w:p w14:paraId="000000F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Lo scopo sociale è il miglioramento delle zone rurali attraverso il sostegno, lo sviluppo del territorio e la valorizzazione delle risorse ambientali.</w:t>
      </w:r>
    </w:p>
    <w:p w14:paraId="000000FE" w14:textId="77777777" w:rsidR="00007E40" w:rsidRDefault="00007E40">
      <w:pPr>
        <w:spacing w:after="0" w:line="240" w:lineRule="auto"/>
        <w:ind w:firstLine="708"/>
        <w:jc w:val="both"/>
        <w:rPr>
          <w:rFonts w:ascii="Garamond" w:eastAsia="Garamond" w:hAnsi="Garamond" w:cs="Garamond"/>
          <w:sz w:val="24"/>
          <w:szCs w:val="24"/>
        </w:rPr>
      </w:pPr>
    </w:p>
    <w:p w14:paraId="000000FF"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Esso ha adottato un </w:t>
      </w:r>
      <w:r>
        <w:rPr>
          <w:rFonts w:ascii="Garamond" w:eastAsia="Garamond" w:hAnsi="Garamond" w:cs="Garamond"/>
          <w:i/>
          <w:sz w:val="24"/>
          <w:szCs w:val="24"/>
        </w:rPr>
        <w:t xml:space="preserve">Piano di sviluppo </w:t>
      </w:r>
      <w:r>
        <w:rPr>
          <w:rFonts w:ascii="Garamond" w:eastAsia="Garamond" w:hAnsi="Garamond" w:cs="Garamond"/>
          <w:sz w:val="24"/>
          <w:szCs w:val="24"/>
        </w:rPr>
        <w:t>per gli anni 2014 – 2020, finalizzato a rafforzare lo sviluppo</w:t>
      </w:r>
      <w:r>
        <w:rPr>
          <w:rFonts w:ascii="Garamond" w:eastAsia="Garamond" w:hAnsi="Garamond" w:cs="Garamond"/>
          <w:sz w:val="24"/>
          <w:szCs w:val="24"/>
        </w:rPr>
        <w:t xml:space="preserve"> territoriale equilibrato favorendo occupazione, innovazione e qualità della vita, mediante tre obiettivi specifici:</w:t>
      </w:r>
    </w:p>
    <w:p w14:paraId="0000010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promuovere la crescita qualitativa e competitiva delle imprese e dei sistemi produttivi;</w:t>
      </w:r>
    </w:p>
    <w:p w14:paraId="0000010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2)  </w:t>
      </w:r>
      <w:r>
        <w:rPr>
          <w:rFonts w:ascii="Garamond" w:eastAsia="Garamond" w:hAnsi="Garamond" w:cs="Garamond"/>
          <w:sz w:val="24"/>
          <w:szCs w:val="24"/>
        </w:rPr>
        <w:t>incrementare il valore ambientale del terri</w:t>
      </w:r>
      <w:r>
        <w:rPr>
          <w:rFonts w:ascii="Garamond" w:eastAsia="Garamond" w:hAnsi="Garamond" w:cs="Garamond"/>
          <w:sz w:val="24"/>
          <w:szCs w:val="24"/>
        </w:rPr>
        <w:t>torio, quale strategia locale di mitigazione e adattamento;</w:t>
      </w:r>
    </w:p>
    <w:p w14:paraId="00000102"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promuovere il senso di appartenenza dei cittadini quale leva di responsabilità ambientale, socio-culturale ed economica. </w:t>
      </w:r>
    </w:p>
    <w:p w14:paraId="00000103" w14:textId="77777777" w:rsidR="00007E40" w:rsidRDefault="00007E40">
      <w:pPr>
        <w:spacing w:after="0" w:line="240" w:lineRule="auto"/>
        <w:ind w:firstLine="708"/>
        <w:jc w:val="both"/>
        <w:rPr>
          <w:rFonts w:ascii="Garamond" w:eastAsia="Garamond" w:hAnsi="Garamond" w:cs="Garamond"/>
          <w:sz w:val="24"/>
          <w:szCs w:val="24"/>
        </w:rPr>
      </w:pPr>
    </w:p>
    <w:p w14:paraId="0000010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Stanti gli interessi pubblici sottesi – crescita locale, tutela del territorio, sviluppo economico - e la mancanza di criticità, la partecipazione è ancora conforme ai limiti normativi, essendo </w:t>
      </w:r>
      <w:proofErr w:type="spellStart"/>
      <w:r>
        <w:rPr>
          <w:rFonts w:ascii="Garamond" w:eastAsia="Garamond" w:hAnsi="Garamond" w:cs="Garamond"/>
          <w:sz w:val="24"/>
          <w:szCs w:val="24"/>
        </w:rPr>
        <w:t>la attività</w:t>
      </w:r>
      <w:proofErr w:type="spellEnd"/>
      <w:r>
        <w:rPr>
          <w:rFonts w:ascii="Garamond" w:eastAsia="Garamond" w:hAnsi="Garamond" w:cs="Garamond"/>
          <w:sz w:val="24"/>
          <w:szCs w:val="24"/>
        </w:rPr>
        <w:t xml:space="preserve"> svolta un servizio di interesse generale.</w:t>
      </w:r>
    </w:p>
    <w:p w14:paraId="00000105" w14:textId="77777777" w:rsidR="00007E40" w:rsidRDefault="00007E40">
      <w:pPr>
        <w:spacing w:after="0" w:line="240" w:lineRule="auto"/>
        <w:ind w:firstLine="708"/>
        <w:jc w:val="both"/>
        <w:rPr>
          <w:rFonts w:ascii="Garamond" w:eastAsia="Garamond" w:hAnsi="Garamond" w:cs="Garamond"/>
          <w:sz w:val="24"/>
          <w:szCs w:val="24"/>
        </w:rPr>
      </w:pPr>
    </w:p>
    <w:p w14:paraId="00000106" w14:textId="77777777" w:rsidR="00007E40" w:rsidRDefault="00F96AC5">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2.3. – </w:t>
      </w:r>
      <w:r>
        <w:rPr>
          <w:rFonts w:ascii="Garamond" w:eastAsia="Garamond" w:hAnsi="Garamond" w:cs="Garamond"/>
          <w:b/>
          <w:sz w:val="24"/>
          <w:szCs w:val="24"/>
          <w:u w:val="single"/>
        </w:rPr>
        <w:t xml:space="preserve">Società Cremasca Servizi S.r.l. e, mediante questa, LGH </w:t>
      </w:r>
      <w:proofErr w:type="gramStart"/>
      <w:r>
        <w:rPr>
          <w:rFonts w:ascii="Garamond" w:eastAsia="Garamond" w:hAnsi="Garamond" w:cs="Garamond"/>
          <w:b/>
          <w:sz w:val="24"/>
          <w:szCs w:val="24"/>
          <w:u w:val="single"/>
        </w:rPr>
        <w:t>S.p.A.</w:t>
      </w:r>
      <w:r>
        <w:rPr>
          <w:rFonts w:ascii="Garamond" w:eastAsia="Garamond" w:hAnsi="Garamond" w:cs="Garamond"/>
          <w:sz w:val="24"/>
          <w:szCs w:val="24"/>
        </w:rPr>
        <w:t>.</w:t>
      </w:r>
      <w:proofErr w:type="gramEnd"/>
    </w:p>
    <w:p w14:paraId="00000107" w14:textId="77777777" w:rsidR="00007E40" w:rsidRDefault="00007E40">
      <w:pPr>
        <w:spacing w:after="0" w:line="240" w:lineRule="auto"/>
        <w:ind w:firstLine="708"/>
        <w:jc w:val="both"/>
        <w:rPr>
          <w:rFonts w:ascii="Garamond" w:eastAsia="Garamond" w:hAnsi="Garamond" w:cs="Garamond"/>
          <w:b/>
          <w:sz w:val="24"/>
          <w:szCs w:val="24"/>
          <w:u w:val="single"/>
        </w:rPr>
      </w:pPr>
    </w:p>
    <w:p w14:paraId="0000010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SCS costituisce la </w:t>
      </w:r>
      <w:r>
        <w:rPr>
          <w:rFonts w:ascii="Garamond" w:eastAsia="Garamond" w:hAnsi="Garamond" w:cs="Garamond"/>
          <w:i/>
          <w:sz w:val="24"/>
          <w:szCs w:val="24"/>
        </w:rPr>
        <w:t>holding</w:t>
      </w:r>
      <w:r>
        <w:rPr>
          <w:rFonts w:ascii="Garamond" w:eastAsia="Garamond" w:hAnsi="Garamond" w:cs="Garamond"/>
          <w:sz w:val="24"/>
          <w:szCs w:val="24"/>
        </w:rPr>
        <w:t xml:space="preserve"> mediante cui i Comuni soci di SCRP partecipano, nella misura del 4,433%, al capitale di LGH </w:t>
      </w:r>
      <w:proofErr w:type="gramStart"/>
      <w:r>
        <w:rPr>
          <w:rFonts w:ascii="Garamond" w:eastAsia="Garamond" w:hAnsi="Garamond" w:cs="Garamond"/>
          <w:sz w:val="24"/>
          <w:szCs w:val="24"/>
        </w:rPr>
        <w:t>S.p.A..</w:t>
      </w:r>
      <w:proofErr w:type="gramEnd"/>
    </w:p>
    <w:p w14:paraId="00000109" w14:textId="77777777" w:rsidR="00007E40" w:rsidRDefault="00007E40">
      <w:pPr>
        <w:spacing w:after="0" w:line="240" w:lineRule="auto"/>
        <w:ind w:firstLine="708"/>
        <w:jc w:val="both"/>
        <w:rPr>
          <w:rFonts w:ascii="Garamond" w:eastAsia="Garamond" w:hAnsi="Garamond" w:cs="Garamond"/>
          <w:sz w:val="24"/>
          <w:szCs w:val="24"/>
        </w:rPr>
      </w:pPr>
    </w:p>
    <w:p w14:paraId="0000010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SCS s.r.l. è dunque la società veicolo attraverso la quale i Co</w:t>
      </w:r>
      <w:r>
        <w:rPr>
          <w:rFonts w:ascii="Garamond" w:eastAsia="Garamond" w:hAnsi="Garamond" w:cs="Garamond"/>
          <w:sz w:val="24"/>
          <w:szCs w:val="24"/>
        </w:rPr>
        <w:t xml:space="preserve">muni cremaschi concorrono ad esercitare il ruolo di partner di minoranza di A2A S.p.A. (socio di maggioranza assoluta di LGH S.p.A.), in coordinamento con gli altri partner minoritari, ovvero AEM Cremona S.p.A. (per il Comune di Cremona), ASM Pavia S.p.A. </w:t>
      </w:r>
      <w:r>
        <w:rPr>
          <w:rFonts w:ascii="Garamond" w:eastAsia="Garamond" w:hAnsi="Garamond" w:cs="Garamond"/>
          <w:sz w:val="24"/>
          <w:szCs w:val="24"/>
        </w:rPr>
        <w:t xml:space="preserve">(per il Comune di Pavia), </w:t>
      </w:r>
      <w:proofErr w:type="spellStart"/>
      <w:r>
        <w:rPr>
          <w:rFonts w:ascii="Garamond" w:eastAsia="Garamond" w:hAnsi="Garamond" w:cs="Garamond"/>
          <w:sz w:val="24"/>
          <w:szCs w:val="24"/>
        </w:rPr>
        <w:t>Astem</w:t>
      </w:r>
      <w:proofErr w:type="spellEnd"/>
      <w:r>
        <w:rPr>
          <w:rFonts w:ascii="Garamond" w:eastAsia="Garamond" w:hAnsi="Garamond" w:cs="Garamond"/>
          <w:sz w:val="24"/>
          <w:szCs w:val="24"/>
        </w:rPr>
        <w:t xml:space="preserve"> S.p.A. (per il Comune di  Lodi) e </w:t>
      </w:r>
      <w:proofErr w:type="spellStart"/>
      <w:r>
        <w:rPr>
          <w:rFonts w:ascii="Garamond" w:eastAsia="Garamond" w:hAnsi="Garamond" w:cs="Garamond"/>
          <w:sz w:val="24"/>
          <w:szCs w:val="24"/>
        </w:rPr>
        <w:t>Cogeme</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S.p.A</w:t>
      </w:r>
      <w:proofErr w:type="spellEnd"/>
      <w:r>
        <w:rPr>
          <w:rFonts w:ascii="Garamond" w:eastAsia="Garamond" w:hAnsi="Garamond" w:cs="Garamond"/>
          <w:sz w:val="24"/>
          <w:szCs w:val="24"/>
        </w:rPr>
        <w:t xml:space="preserve"> (per i Comuni dell’ovest bresciano), già soci fondatori della </w:t>
      </w:r>
      <w:r>
        <w:rPr>
          <w:rFonts w:ascii="Garamond" w:eastAsia="Garamond" w:hAnsi="Garamond" w:cs="Garamond"/>
          <w:i/>
          <w:sz w:val="24"/>
          <w:szCs w:val="24"/>
        </w:rPr>
        <w:t xml:space="preserve">multiutility </w:t>
      </w:r>
      <w:r>
        <w:rPr>
          <w:rFonts w:ascii="Garamond" w:eastAsia="Garamond" w:hAnsi="Garamond" w:cs="Garamond"/>
          <w:sz w:val="24"/>
          <w:szCs w:val="24"/>
        </w:rPr>
        <w:t>Linea Group Holding – LGH S.p.A. e partecipi, con SCS s.r.l., all’accordo di partnership industriale e</w:t>
      </w:r>
      <w:r>
        <w:rPr>
          <w:rFonts w:ascii="Garamond" w:eastAsia="Garamond" w:hAnsi="Garamond" w:cs="Garamond"/>
          <w:sz w:val="24"/>
          <w:szCs w:val="24"/>
        </w:rPr>
        <w:t xml:space="preserve"> societaria in forza del quale A2A S.p.A. ha acquisito il 51% del capitale di LGH.</w:t>
      </w:r>
    </w:p>
    <w:p w14:paraId="0000010B" w14:textId="77777777" w:rsidR="00007E40" w:rsidRDefault="00007E40">
      <w:pPr>
        <w:spacing w:after="0" w:line="240" w:lineRule="auto"/>
        <w:ind w:firstLine="708"/>
        <w:jc w:val="both"/>
        <w:rPr>
          <w:rFonts w:ascii="Garamond" w:eastAsia="Garamond" w:hAnsi="Garamond" w:cs="Garamond"/>
          <w:sz w:val="24"/>
          <w:szCs w:val="24"/>
        </w:rPr>
      </w:pPr>
    </w:p>
    <w:p w14:paraId="0000010C"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Nel quadro dell’operazione che ha portato all’alleanza industriale e societaria con A2A, gli originari soci pubblici di LGH hanno sottoscritto, il 4 agosto 2016, un apposit</w:t>
      </w:r>
      <w:r>
        <w:rPr>
          <w:rFonts w:ascii="Garamond" w:eastAsia="Garamond" w:hAnsi="Garamond" w:cs="Garamond"/>
          <w:sz w:val="24"/>
          <w:szCs w:val="24"/>
        </w:rPr>
        <w:t xml:space="preserve">o patto parasociale, avente ad oggetto l’esercizio coordinato e congiunto delle prerogative di </w:t>
      </w:r>
      <w:r>
        <w:rPr>
          <w:rFonts w:ascii="Garamond" w:eastAsia="Garamond" w:hAnsi="Garamond" w:cs="Garamond"/>
          <w:i/>
          <w:sz w:val="24"/>
          <w:szCs w:val="24"/>
        </w:rPr>
        <w:t>partner di minoranza</w:t>
      </w:r>
      <w:r>
        <w:rPr>
          <w:rFonts w:ascii="Garamond" w:eastAsia="Garamond" w:hAnsi="Garamond" w:cs="Garamond"/>
          <w:sz w:val="24"/>
          <w:szCs w:val="24"/>
        </w:rPr>
        <w:t xml:space="preserve"> loro riconosciute dall’accordo con A2A. Il patto è stato rinnovato nel 2019.</w:t>
      </w:r>
    </w:p>
    <w:p w14:paraId="0000010D" w14:textId="77777777" w:rsidR="00007E40" w:rsidRDefault="00007E40">
      <w:pPr>
        <w:spacing w:after="0" w:line="240" w:lineRule="auto"/>
        <w:ind w:firstLine="708"/>
        <w:jc w:val="both"/>
        <w:rPr>
          <w:rFonts w:ascii="Garamond" w:eastAsia="Garamond" w:hAnsi="Garamond" w:cs="Garamond"/>
          <w:sz w:val="24"/>
          <w:szCs w:val="24"/>
        </w:rPr>
      </w:pPr>
    </w:p>
    <w:p w14:paraId="0000010E"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Le intese raggiunte con le altre società patrimoniali e regolate dall’accordo di cui sopra, presuppongono l’unitarietà del soggetto portatore degli interessi dei Comuni cremasch</w:t>
      </w:r>
      <w:r>
        <w:rPr>
          <w:rFonts w:ascii="Garamond" w:eastAsia="Garamond" w:hAnsi="Garamond" w:cs="Garamond"/>
          <w:sz w:val="24"/>
          <w:szCs w:val="24"/>
        </w:rPr>
        <w:t xml:space="preserve">i e dunque il mantenimento di SCS </w:t>
      </w:r>
      <w:proofErr w:type="gramStart"/>
      <w:r>
        <w:rPr>
          <w:rFonts w:ascii="Garamond" w:eastAsia="Garamond" w:hAnsi="Garamond" w:cs="Garamond"/>
          <w:sz w:val="24"/>
          <w:szCs w:val="24"/>
        </w:rPr>
        <w:t>s.r.l..</w:t>
      </w:r>
      <w:proofErr w:type="gramEnd"/>
    </w:p>
    <w:p w14:paraId="0000010F" w14:textId="77777777" w:rsidR="00007E40" w:rsidRDefault="00007E40">
      <w:pPr>
        <w:spacing w:after="0" w:line="240" w:lineRule="auto"/>
        <w:ind w:firstLine="708"/>
        <w:jc w:val="both"/>
        <w:rPr>
          <w:rFonts w:ascii="Garamond" w:eastAsia="Garamond" w:hAnsi="Garamond" w:cs="Garamond"/>
          <w:sz w:val="24"/>
          <w:szCs w:val="24"/>
        </w:rPr>
      </w:pPr>
    </w:p>
    <w:p w14:paraId="00000110"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Detta attività non può essere né esternalizzata né compiuta direttamente dai Comuni per cui non sono percorribili né lo scioglimento, né la incorporazione in  Consorzio IT. </w:t>
      </w:r>
    </w:p>
    <w:p w14:paraId="00000111" w14:textId="77777777" w:rsidR="00007E40" w:rsidRDefault="00007E40">
      <w:pPr>
        <w:spacing w:after="0" w:line="240" w:lineRule="auto"/>
        <w:ind w:firstLine="708"/>
        <w:jc w:val="both"/>
        <w:rPr>
          <w:rFonts w:ascii="Garamond" w:eastAsia="Garamond" w:hAnsi="Garamond" w:cs="Garamond"/>
          <w:sz w:val="24"/>
          <w:szCs w:val="24"/>
        </w:rPr>
      </w:pPr>
    </w:p>
    <w:p w14:paraId="00000112"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Nel primo caso, infatti, verrebbe meno</w:t>
      </w:r>
      <w:r>
        <w:rPr>
          <w:rFonts w:ascii="Garamond" w:eastAsia="Garamond" w:hAnsi="Garamond" w:cs="Garamond"/>
          <w:sz w:val="24"/>
          <w:szCs w:val="24"/>
        </w:rPr>
        <w:t xml:space="preserve"> l’unità soggettiva all’interno del sopradetto patto; nell’altro, si darebbe genesi ad una profonda alterazione dei </w:t>
      </w:r>
      <w:r>
        <w:rPr>
          <w:rFonts w:ascii="Garamond" w:eastAsia="Garamond" w:hAnsi="Garamond" w:cs="Garamond"/>
          <w:sz w:val="24"/>
          <w:szCs w:val="24"/>
        </w:rPr>
        <w:lastRenderedPageBreak/>
        <w:t xml:space="preserve">rapporti di forza tra i Comuni soci, in quanto aumenterebbe significativamente il peso percentuale di altri enti. </w:t>
      </w:r>
    </w:p>
    <w:p w14:paraId="00000113" w14:textId="77777777" w:rsidR="00007E40" w:rsidRDefault="00007E40">
      <w:pPr>
        <w:spacing w:after="0" w:line="240" w:lineRule="auto"/>
        <w:jc w:val="both"/>
        <w:rPr>
          <w:rFonts w:ascii="Garamond" w:eastAsia="Garamond" w:hAnsi="Garamond" w:cs="Garamond"/>
          <w:sz w:val="24"/>
          <w:szCs w:val="24"/>
        </w:rPr>
      </w:pPr>
    </w:p>
    <w:p w14:paraId="0000011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Questa ultima è quindi s</w:t>
      </w:r>
      <w:r>
        <w:rPr>
          <w:rFonts w:ascii="Garamond" w:eastAsia="Garamond" w:hAnsi="Garamond" w:cs="Garamond"/>
          <w:sz w:val="24"/>
          <w:szCs w:val="24"/>
        </w:rPr>
        <w:t>trettamente necessaria al perseguimento delle finalità istituzionali dei Comuni soci in quanto costituisce l’anello di collegamento con LGH, attuale gestore dei servizi di igiene ambientale, distribuzione del gas naturale, teleriscaldamento e telecomunicaz</w:t>
      </w:r>
      <w:r>
        <w:rPr>
          <w:rFonts w:ascii="Garamond" w:eastAsia="Garamond" w:hAnsi="Garamond" w:cs="Garamond"/>
          <w:sz w:val="24"/>
          <w:szCs w:val="24"/>
        </w:rPr>
        <w:t xml:space="preserve">ione nel territorio della maggior parte dei Comuni soci, ovverosia servizi d’interesse generale che rientrano nella categoria di attività di cui all’art. 4, comma 2, lett. a), </w:t>
      </w:r>
      <w:proofErr w:type="spellStart"/>
      <w:r>
        <w:rPr>
          <w:rFonts w:ascii="Garamond" w:eastAsia="Garamond" w:hAnsi="Garamond" w:cs="Garamond"/>
          <w:sz w:val="24"/>
          <w:szCs w:val="24"/>
        </w:rPr>
        <w:t>D.Lgs.</w:t>
      </w:r>
      <w:proofErr w:type="spellEnd"/>
      <w:r>
        <w:rPr>
          <w:rFonts w:ascii="Garamond" w:eastAsia="Garamond" w:hAnsi="Garamond" w:cs="Garamond"/>
          <w:sz w:val="24"/>
          <w:szCs w:val="24"/>
        </w:rPr>
        <w:t xml:space="preserve"> 175/2016.</w:t>
      </w:r>
    </w:p>
    <w:p w14:paraId="00000115" w14:textId="77777777" w:rsidR="00007E40" w:rsidRDefault="00007E40">
      <w:pPr>
        <w:spacing w:after="0" w:line="240" w:lineRule="auto"/>
        <w:ind w:firstLine="708"/>
        <w:jc w:val="both"/>
        <w:rPr>
          <w:rFonts w:ascii="Garamond" w:eastAsia="Garamond" w:hAnsi="Garamond" w:cs="Garamond"/>
          <w:sz w:val="24"/>
          <w:szCs w:val="24"/>
        </w:rPr>
      </w:pPr>
    </w:p>
    <w:p w14:paraId="0000011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Peraltro, al tempo stesso l’attività svolta da SCS s.r.l. è ri</w:t>
      </w:r>
      <w:r>
        <w:rPr>
          <w:rFonts w:ascii="Garamond" w:eastAsia="Garamond" w:hAnsi="Garamond" w:cs="Garamond"/>
          <w:sz w:val="24"/>
          <w:szCs w:val="24"/>
        </w:rPr>
        <w:t xml:space="preserve">conducibile pure alle ipotesi definite dall’art. 4, comma 7, </w:t>
      </w:r>
      <w:proofErr w:type="spellStart"/>
      <w:r>
        <w:rPr>
          <w:rFonts w:ascii="Garamond" w:eastAsia="Garamond" w:hAnsi="Garamond" w:cs="Garamond"/>
          <w:sz w:val="24"/>
          <w:szCs w:val="24"/>
        </w:rPr>
        <w:t>D.Lgs.</w:t>
      </w:r>
      <w:proofErr w:type="spellEnd"/>
      <w:r>
        <w:rPr>
          <w:rFonts w:ascii="Garamond" w:eastAsia="Garamond" w:hAnsi="Garamond" w:cs="Garamond"/>
          <w:sz w:val="24"/>
          <w:szCs w:val="24"/>
        </w:rPr>
        <w:t xml:space="preserve"> 175/2016, poiché la società è proprietaria e gestore di tre impianti fotovoltaici per la produzione di energia elettrica installati presso edifici comunali.</w:t>
      </w:r>
    </w:p>
    <w:p w14:paraId="00000117" w14:textId="77777777" w:rsidR="00007E40" w:rsidRDefault="00007E40">
      <w:pPr>
        <w:spacing w:after="0" w:line="240" w:lineRule="auto"/>
        <w:ind w:firstLine="708"/>
        <w:jc w:val="both"/>
        <w:rPr>
          <w:rFonts w:ascii="Garamond" w:eastAsia="Garamond" w:hAnsi="Garamond" w:cs="Garamond"/>
          <w:sz w:val="24"/>
          <w:szCs w:val="24"/>
        </w:rPr>
      </w:pPr>
    </w:p>
    <w:p w14:paraId="0000011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Per quel che concerne LGH, com</w:t>
      </w:r>
      <w:r>
        <w:rPr>
          <w:rFonts w:ascii="Garamond" w:eastAsia="Garamond" w:hAnsi="Garamond" w:cs="Garamond"/>
          <w:sz w:val="24"/>
          <w:szCs w:val="24"/>
        </w:rPr>
        <w:t>e detto essa opera nei settori dell’energia (distribuzione e vendita di gas ed energia elettrica, gestione calore e reti di teleriscaldamento), dell’ambiente (igiene ambientale e gestione di impianti di trattamento, recupero e smaltimento di rifiuti urbani</w:t>
      </w:r>
      <w:r>
        <w:rPr>
          <w:rFonts w:ascii="Garamond" w:eastAsia="Garamond" w:hAnsi="Garamond" w:cs="Garamond"/>
          <w:sz w:val="24"/>
          <w:szCs w:val="24"/>
        </w:rPr>
        <w:t xml:space="preserve"> e speciali) e del c.d. “ICT” (</w:t>
      </w:r>
      <w:r>
        <w:rPr>
          <w:rFonts w:ascii="Garamond" w:eastAsia="Garamond" w:hAnsi="Garamond" w:cs="Garamond"/>
          <w:i/>
          <w:sz w:val="24"/>
          <w:szCs w:val="24"/>
        </w:rPr>
        <w:t xml:space="preserve">Information, </w:t>
      </w:r>
      <w:proofErr w:type="spellStart"/>
      <w:r>
        <w:rPr>
          <w:rFonts w:ascii="Garamond" w:eastAsia="Garamond" w:hAnsi="Garamond" w:cs="Garamond"/>
          <w:i/>
          <w:sz w:val="24"/>
          <w:szCs w:val="24"/>
        </w:rPr>
        <w:t>Communication</w:t>
      </w:r>
      <w:proofErr w:type="spellEnd"/>
      <w:r>
        <w:rPr>
          <w:rFonts w:ascii="Garamond" w:eastAsia="Garamond" w:hAnsi="Garamond" w:cs="Garamond"/>
          <w:i/>
          <w:sz w:val="24"/>
          <w:szCs w:val="24"/>
        </w:rPr>
        <w:t>, Technology</w:t>
      </w:r>
      <w:r>
        <w:rPr>
          <w:rFonts w:ascii="Garamond" w:eastAsia="Garamond" w:hAnsi="Garamond" w:cs="Garamond"/>
          <w:sz w:val="24"/>
          <w:szCs w:val="24"/>
        </w:rPr>
        <w:t>).</w:t>
      </w:r>
    </w:p>
    <w:p w14:paraId="00000119" w14:textId="77777777" w:rsidR="00007E40" w:rsidRDefault="00007E40">
      <w:pPr>
        <w:spacing w:after="0" w:line="240" w:lineRule="auto"/>
        <w:ind w:firstLine="708"/>
        <w:jc w:val="both"/>
        <w:rPr>
          <w:rFonts w:ascii="Garamond" w:eastAsia="Garamond" w:hAnsi="Garamond" w:cs="Garamond"/>
          <w:sz w:val="24"/>
          <w:szCs w:val="24"/>
        </w:rPr>
      </w:pPr>
    </w:p>
    <w:p w14:paraId="0000011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Tenuto conto dell’art. 2, comma 1, lett. p), </w:t>
      </w:r>
      <w:proofErr w:type="spellStart"/>
      <w:r>
        <w:rPr>
          <w:rFonts w:ascii="Garamond" w:eastAsia="Garamond" w:hAnsi="Garamond" w:cs="Garamond"/>
          <w:sz w:val="24"/>
          <w:szCs w:val="24"/>
        </w:rPr>
        <w:t>D.Lgs.</w:t>
      </w:r>
      <w:proofErr w:type="spellEnd"/>
      <w:r>
        <w:rPr>
          <w:rFonts w:ascii="Garamond" w:eastAsia="Garamond" w:hAnsi="Garamond" w:cs="Garamond"/>
          <w:sz w:val="24"/>
          <w:szCs w:val="24"/>
        </w:rPr>
        <w:t xml:space="preserve"> 175/2016, in forza del quale per “</w:t>
      </w:r>
      <w:r>
        <w:rPr>
          <w:rFonts w:ascii="Garamond" w:eastAsia="Garamond" w:hAnsi="Garamond" w:cs="Garamond"/>
          <w:i/>
          <w:sz w:val="24"/>
          <w:szCs w:val="24"/>
        </w:rPr>
        <w:t>società quotate in borsa</w:t>
      </w:r>
      <w:r>
        <w:rPr>
          <w:rFonts w:ascii="Garamond" w:eastAsia="Garamond" w:hAnsi="Garamond" w:cs="Garamond"/>
          <w:sz w:val="24"/>
          <w:szCs w:val="24"/>
        </w:rPr>
        <w:t>” si intendono “</w:t>
      </w:r>
      <w:r>
        <w:rPr>
          <w:rFonts w:ascii="Garamond" w:eastAsia="Garamond" w:hAnsi="Garamond" w:cs="Garamond"/>
          <w:i/>
          <w:sz w:val="24"/>
          <w:szCs w:val="24"/>
        </w:rPr>
        <w:t xml:space="preserve">le società a partecipazione pubblica che emettono azioni </w:t>
      </w:r>
      <w:r>
        <w:rPr>
          <w:rFonts w:ascii="Garamond" w:eastAsia="Garamond" w:hAnsi="Garamond" w:cs="Garamond"/>
          <w:i/>
          <w:sz w:val="24"/>
          <w:szCs w:val="24"/>
        </w:rPr>
        <w:t>quotate in mercati regolamentati</w:t>
      </w:r>
      <w:r>
        <w:rPr>
          <w:rFonts w:ascii="Garamond" w:eastAsia="Garamond" w:hAnsi="Garamond" w:cs="Garamond"/>
          <w:sz w:val="24"/>
          <w:szCs w:val="24"/>
        </w:rPr>
        <w:t>”, così come “</w:t>
      </w:r>
      <w:r>
        <w:rPr>
          <w:rFonts w:ascii="Garamond" w:eastAsia="Garamond" w:hAnsi="Garamond" w:cs="Garamond"/>
          <w:i/>
          <w:sz w:val="24"/>
          <w:szCs w:val="24"/>
        </w:rPr>
        <w:t>le società che hanno emesso, alla data del 31 dicembre 2015, strumenti finanziari, diversi dalle azioni, quotati in mercati regolamentati</w:t>
      </w:r>
      <w:r>
        <w:rPr>
          <w:rFonts w:ascii="Garamond" w:eastAsia="Garamond" w:hAnsi="Garamond" w:cs="Garamond"/>
          <w:sz w:val="24"/>
          <w:szCs w:val="24"/>
        </w:rPr>
        <w:t>”, nonché dell’art. 26, comma 3, dello stesso Decreto, secondo cui “</w:t>
      </w:r>
      <w:r>
        <w:rPr>
          <w:rFonts w:ascii="Garamond" w:eastAsia="Garamond" w:hAnsi="Garamond" w:cs="Garamond"/>
          <w:i/>
          <w:sz w:val="24"/>
          <w:szCs w:val="24"/>
        </w:rPr>
        <w:t>le pu</w:t>
      </w:r>
      <w:r>
        <w:rPr>
          <w:rFonts w:ascii="Garamond" w:eastAsia="Garamond" w:hAnsi="Garamond" w:cs="Garamond"/>
          <w:i/>
          <w:sz w:val="24"/>
          <w:szCs w:val="24"/>
        </w:rPr>
        <w:t>bbliche amministrazioni possono comunque mantenere le partecipazioni in società quotate detenute al 31 dicembre 2015</w:t>
      </w:r>
      <w:r>
        <w:rPr>
          <w:rFonts w:ascii="Garamond" w:eastAsia="Garamond" w:hAnsi="Garamond" w:cs="Garamond"/>
          <w:sz w:val="24"/>
          <w:szCs w:val="24"/>
        </w:rPr>
        <w:t>”, si deve ritenere che il Comune sia senz’altro legittimato al mantenimento della partecipazione indiretta in LGH.</w:t>
      </w:r>
    </w:p>
    <w:p w14:paraId="0000011B" w14:textId="77777777" w:rsidR="00007E40" w:rsidRDefault="00007E40">
      <w:pPr>
        <w:spacing w:after="0" w:line="240" w:lineRule="auto"/>
        <w:ind w:firstLine="708"/>
        <w:jc w:val="both"/>
        <w:rPr>
          <w:rFonts w:ascii="Garamond" w:eastAsia="Garamond" w:hAnsi="Garamond" w:cs="Garamond"/>
          <w:sz w:val="24"/>
          <w:szCs w:val="24"/>
        </w:rPr>
      </w:pPr>
    </w:p>
    <w:p w14:paraId="0000011C"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In ogni caso, ai fini della razionalizzazione, si ritiene che dette partecipazioni indirette possano essere diversamente regolate una volta che i rapporti con il partner di maggioranza verranno definiti ai sensi degli accordi intercorsi. Nel frattempo, </w:t>
      </w:r>
      <w:proofErr w:type="spellStart"/>
      <w:r>
        <w:rPr>
          <w:rFonts w:ascii="Garamond" w:eastAsia="Garamond" w:hAnsi="Garamond" w:cs="Garamond"/>
          <w:sz w:val="24"/>
          <w:szCs w:val="24"/>
        </w:rPr>
        <w:t xml:space="preserve">la </w:t>
      </w:r>
      <w:r>
        <w:rPr>
          <w:rFonts w:ascii="Garamond" w:eastAsia="Garamond" w:hAnsi="Garamond" w:cs="Garamond"/>
          <w:sz w:val="24"/>
          <w:szCs w:val="24"/>
        </w:rPr>
        <w:t>attività</w:t>
      </w:r>
      <w:proofErr w:type="spellEnd"/>
      <w:r>
        <w:rPr>
          <w:rFonts w:ascii="Garamond" w:eastAsia="Garamond" w:hAnsi="Garamond" w:cs="Garamond"/>
          <w:sz w:val="24"/>
          <w:szCs w:val="24"/>
        </w:rPr>
        <w:t xml:space="preserve"> di controllo potrà essere inglobata in Consorzio IT a seguito dell’aggregazione di cui al paragrafo terzo.</w:t>
      </w:r>
    </w:p>
    <w:p w14:paraId="0000011D" w14:textId="77777777" w:rsidR="00007E40" w:rsidRDefault="00007E40">
      <w:pPr>
        <w:spacing w:after="0" w:line="240" w:lineRule="auto"/>
        <w:ind w:firstLine="708"/>
        <w:jc w:val="both"/>
        <w:rPr>
          <w:rFonts w:ascii="Garamond" w:eastAsia="Garamond" w:hAnsi="Garamond" w:cs="Garamond"/>
          <w:sz w:val="24"/>
          <w:szCs w:val="24"/>
        </w:rPr>
      </w:pPr>
    </w:p>
    <w:p w14:paraId="0000011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Il conto economico di SCS, al 31 dicembre 2019, segna un utile netto di euro 450.954,00 (con aumento rispetto ai 379.364,00 euro di utile </w:t>
      </w:r>
      <w:r>
        <w:rPr>
          <w:rFonts w:ascii="Garamond" w:eastAsia="Garamond" w:hAnsi="Garamond" w:cs="Garamond"/>
          <w:sz w:val="24"/>
          <w:szCs w:val="24"/>
        </w:rPr>
        <w:t xml:space="preserve">dell’esercizio precedente). </w:t>
      </w:r>
    </w:p>
    <w:p w14:paraId="0000011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00000120" w14:textId="77777777" w:rsidR="00007E40" w:rsidRDefault="00007E40">
      <w:pPr>
        <w:spacing w:after="0" w:line="240" w:lineRule="auto"/>
        <w:ind w:firstLine="708"/>
        <w:jc w:val="both"/>
        <w:rPr>
          <w:rFonts w:ascii="Garamond" w:eastAsia="Garamond" w:hAnsi="Garamond" w:cs="Garamond"/>
          <w:b/>
          <w:sz w:val="24"/>
          <w:szCs w:val="24"/>
          <w:u w:val="single"/>
        </w:rPr>
      </w:pPr>
    </w:p>
    <w:p w14:paraId="00000121" w14:textId="77777777" w:rsidR="00007E40" w:rsidRDefault="00F96AC5">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2.4. – </w:t>
      </w:r>
      <w:r>
        <w:rPr>
          <w:rFonts w:ascii="Garamond" w:eastAsia="Garamond" w:hAnsi="Garamond" w:cs="Garamond"/>
          <w:b/>
          <w:sz w:val="24"/>
          <w:szCs w:val="24"/>
          <w:u w:val="single"/>
        </w:rPr>
        <w:t>Consorzio Informatica Territorio S.p.A.</w:t>
      </w:r>
    </w:p>
    <w:p w14:paraId="00000122" w14:textId="77777777" w:rsidR="00007E40" w:rsidRDefault="00007E40">
      <w:pPr>
        <w:spacing w:after="0" w:line="240" w:lineRule="auto"/>
        <w:ind w:firstLine="708"/>
        <w:jc w:val="both"/>
        <w:rPr>
          <w:rFonts w:ascii="Garamond" w:eastAsia="Garamond" w:hAnsi="Garamond" w:cs="Garamond"/>
          <w:sz w:val="24"/>
          <w:szCs w:val="24"/>
        </w:rPr>
      </w:pPr>
    </w:p>
    <w:p w14:paraId="00000123" w14:textId="77777777" w:rsidR="00007E40" w:rsidRDefault="00007E40">
      <w:pPr>
        <w:spacing w:after="0" w:line="240" w:lineRule="auto"/>
        <w:ind w:firstLine="708"/>
        <w:jc w:val="both"/>
        <w:rPr>
          <w:rFonts w:ascii="Garamond" w:eastAsia="Garamond" w:hAnsi="Garamond" w:cs="Garamond"/>
          <w:sz w:val="24"/>
          <w:szCs w:val="24"/>
        </w:rPr>
      </w:pPr>
    </w:p>
    <w:p w14:paraId="0000012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Compagine partecipata al 100% dai Comuni soci per il tramite di SCRP, e assoggettata al controllo analogo mediante apposito comitato. </w:t>
      </w:r>
    </w:p>
    <w:p w14:paraId="00000125" w14:textId="77777777" w:rsidR="00007E40" w:rsidRDefault="00007E40">
      <w:pPr>
        <w:spacing w:after="0" w:line="240" w:lineRule="auto"/>
        <w:ind w:firstLine="708"/>
        <w:jc w:val="both"/>
        <w:rPr>
          <w:rFonts w:ascii="Garamond" w:eastAsia="Garamond" w:hAnsi="Garamond" w:cs="Garamond"/>
          <w:sz w:val="24"/>
          <w:szCs w:val="24"/>
        </w:rPr>
      </w:pPr>
    </w:p>
    <w:p w14:paraId="0000012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Sussistono le seguenti condizioni:</w:t>
      </w:r>
    </w:p>
    <w:p w14:paraId="00000127"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 s</w:t>
      </w:r>
      <w:r>
        <w:rPr>
          <w:rFonts w:ascii="Garamond" w:eastAsia="Garamond" w:hAnsi="Garamond" w:cs="Garamond"/>
          <w:sz w:val="24"/>
          <w:szCs w:val="24"/>
        </w:rPr>
        <w:t>oddisfacente indice di copertura dei debiti;</w:t>
      </w:r>
    </w:p>
    <w:p w14:paraId="00000128"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2) numero di dipendenti superiore a quello degli amministratori;</w:t>
      </w:r>
    </w:p>
    <w:p w14:paraId="0000012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3) svolgimento di attività non analoghe o similari a quelle svolte da altre Società partecipate o da Enti Pubblici strumentali;</w:t>
      </w:r>
    </w:p>
    <w:p w14:paraId="0000012A"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4) fatturato medio</w:t>
      </w:r>
      <w:r>
        <w:rPr>
          <w:rFonts w:ascii="Garamond" w:eastAsia="Garamond" w:hAnsi="Garamond" w:cs="Garamond"/>
          <w:sz w:val="24"/>
          <w:szCs w:val="24"/>
        </w:rPr>
        <w:t xml:space="preserve"> nel triennio precedente non inferiore a cinquecentomila euro.</w:t>
      </w:r>
    </w:p>
    <w:p w14:paraId="0000012B" w14:textId="77777777" w:rsidR="00007E40" w:rsidRDefault="00007E40">
      <w:pPr>
        <w:spacing w:after="0" w:line="240" w:lineRule="auto"/>
        <w:ind w:firstLine="708"/>
        <w:jc w:val="both"/>
        <w:rPr>
          <w:rFonts w:ascii="Garamond" w:eastAsia="Garamond" w:hAnsi="Garamond" w:cs="Garamond"/>
          <w:sz w:val="24"/>
          <w:szCs w:val="24"/>
        </w:rPr>
      </w:pPr>
    </w:p>
    <w:p w14:paraId="0000012C" w14:textId="77777777" w:rsidR="00007E40" w:rsidRDefault="00007E40">
      <w:pPr>
        <w:spacing w:after="0" w:line="240" w:lineRule="auto"/>
        <w:ind w:firstLine="708"/>
        <w:jc w:val="both"/>
        <w:rPr>
          <w:rFonts w:ascii="Garamond" w:eastAsia="Garamond" w:hAnsi="Garamond" w:cs="Garamond"/>
          <w:sz w:val="24"/>
          <w:szCs w:val="24"/>
        </w:rPr>
      </w:pPr>
    </w:p>
    <w:p w14:paraId="0000012D"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b/>
          <w:i/>
          <w:sz w:val="24"/>
          <w:szCs w:val="24"/>
        </w:rPr>
        <w:t>Solidità finanziaria</w:t>
      </w:r>
    </w:p>
    <w:p w14:paraId="0000012E" w14:textId="77777777" w:rsidR="00007E40" w:rsidRDefault="00007E40">
      <w:pPr>
        <w:spacing w:after="0" w:line="240" w:lineRule="auto"/>
        <w:ind w:firstLine="708"/>
        <w:jc w:val="both"/>
        <w:rPr>
          <w:rFonts w:ascii="Garamond" w:eastAsia="Garamond" w:hAnsi="Garamond" w:cs="Garamond"/>
          <w:sz w:val="24"/>
          <w:szCs w:val="24"/>
        </w:rPr>
      </w:pPr>
    </w:p>
    <w:p w14:paraId="0000012F"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Consorzio IT, nella sua attuale forma, è ancora in fase di </w:t>
      </w:r>
      <w:r>
        <w:rPr>
          <w:rFonts w:ascii="Garamond" w:eastAsia="Garamond" w:hAnsi="Garamond" w:cs="Garamond"/>
          <w:i/>
          <w:sz w:val="24"/>
          <w:szCs w:val="24"/>
        </w:rPr>
        <w:t>start up</w:t>
      </w:r>
      <w:r>
        <w:rPr>
          <w:rFonts w:ascii="Garamond" w:eastAsia="Garamond" w:hAnsi="Garamond" w:cs="Garamond"/>
          <w:sz w:val="24"/>
          <w:szCs w:val="24"/>
        </w:rPr>
        <w:t>.</w:t>
      </w:r>
    </w:p>
    <w:p w14:paraId="00000130" w14:textId="77777777" w:rsidR="00007E40" w:rsidRDefault="00007E40">
      <w:pPr>
        <w:spacing w:after="0" w:line="240" w:lineRule="auto"/>
        <w:ind w:firstLine="708"/>
        <w:jc w:val="both"/>
        <w:rPr>
          <w:rFonts w:ascii="Garamond" w:eastAsia="Garamond" w:hAnsi="Garamond" w:cs="Garamond"/>
          <w:sz w:val="24"/>
          <w:szCs w:val="24"/>
        </w:rPr>
      </w:pPr>
    </w:p>
    <w:p w14:paraId="00000131"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 ogni caso, il bilancio al 31 dicembre 2019 segna:</w:t>
      </w:r>
    </w:p>
    <w:p w14:paraId="00000132" w14:textId="77777777" w:rsidR="00007E40" w:rsidRDefault="00F96AC5">
      <w:pPr>
        <w:numPr>
          <w:ilvl w:val="0"/>
          <w:numId w:val="3"/>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utile di esercizio per euro 24.546,00;</w:t>
      </w:r>
    </w:p>
    <w:p w14:paraId="00000133" w14:textId="77777777" w:rsidR="00007E40" w:rsidRDefault="00F96AC5">
      <w:pPr>
        <w:numPr>
          <w:ilvl w:val="0"/>
          <w:numId w:val="3"/>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aumento del valore della produzione (euro 1.676.853,00 contro 1.582.</w:t>
      </w:r>
      <w:r>
        <w:rPr>
          <w:rFonts w:ascii="Garamond" w:eastAsia="Garamond" w:hAnsi="Garamond" w:cs="Garamond"/>
          <w:sz w:val="24"/>
          <w:szCs w:val="24"/>
        </w:rPr>
        <w:t>68</w:t>
      </w:r>
      <w:r>
        <w:rPr>
          <w:rFonts w:ascii="Garamond" w:eastAsia="Garamond" w:hAnsi="Garamond" w:cs="Garamond"/>
          <w:color w:val="000000"/>
          <w:sz w:val="24"/>
          <w:szCs w:val="24"/>
        </w:rPr>
        <w:t>4,00 dell’anno precedente);</w:t>
      </w:r>
    </w:p>
    <w:p w14:paraId="00000134" w14:textId="77777777" w:rsidR="00007E40" w:rsidRDefault="00F96AC5">
      <w:pPr>
        <w:numPr>
          <w:ilvl w:val="0"/>
          <w:numId w:val="3"/>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differenza in positivo fra valore e costi della produzione (euro 50.893,00).</w:t>
      </w:r>
    </w:p>
    <w:p w14:paraId="00000135" w14:textId="77777777" w:rsidR="00007E40" w:rsidRDefault="00007E40">
      <w:pPr>
        <w:spacing w:after="0" w:line="240" w:lineRule="auto"/>
        <w:ind w:firstLine="708"/>
        <w:jc w:val="both"/>
        <w:rPr>
          <w:rFonts w:ascii="Garamond" w:eastAsia="Garamond" w:hAnsi="Garamond" w:cs="Garamond"/>
          <w:sz w:val="24"/>
          <w:szCs w:val="24"/>
        </w:rPr>
      </w:pPr>
    </w:p>
    <w:p w14:paraId="0000013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Non esistono fattori di rischio.</w:t>
      </w:r>
    </w:p>
    <w:p w14:paraId="00000137" w14:textId="77777777" w:rsidR="00007E40" w:rsidRDefault="00007E40">
      <w:pPr>
        <w:spacing w:after="0" w:line="240" w:lineRule="auto"/>
        <w:ind w:firstLine="708"/>
        <w:jc w:val="both"/>
        <w:rPr>
          <w:rFonts w:ascii="Garamond" w:eastAsia="Garamond" w:hAnsi="Garamond" w:cs="Garamond"/>
          <w:sz w:val="24"/>
          <w:szCs w:val="24"/>
        </w:rPr>
      </w:pPr>
    </w:p>
    <w:p w14:paraId="00000138" w14:textId="77777777" w:rsidR="00007E40" w:rsidRDefault="00007E40">
      <w:pPr>
        <w:spacing w:after="0" w:line="240" w:lineRule="auto"/>
        <w:ind w:firstLine="708"/>
        <w:jc w:val="both"/>
        <w:rPr>
          <w:rFonts w:ascii="Garamond" w:eastAsia="Garamond" w:hAnsi="Garamond" w:cs="Garamond"/>
          <w:sz w:val="24"/>
          <w:szCs w:val="24"/>
        </w:rPr>
      </w:pPr>
    </w:p>
    <w:p w14:paraId="00000139"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b/>
          <w:i/>
          <w:sz w:val="24"/>
          <w:szCs w:val="24"/>
        </w:rPr>
        <w:t>Attività rilevanti</w:t>
      </w:r>
    </w:p>
    <w:p w14:paraId="0000013A" w14:textId="77777777" w:rsidR="00007E40" w:rsidRDefault="00007E40">
      <w:pPr>
        <w:spacing w:after="0" w:line="240" w:lineRule="auto"/>
        <w:jc w:val="both"/>
        <w:rPr>
          <w:rFonts w:ascii="Garamond" w:eastAsia="Garamond" w:hAnsi="Garamond" w:cs="Garamond"/>
          <w:b/>
          <w:i/>
          <w:sz w:val="24"/>
          <w:szCs w:val="24"/>
        </w:rPr>
      </w:pPr>
    </w:p>
    <w:p w14:paraId="0000013B" w14:textId="77777777" w:rsidR="00007E40" w:rsidRDefault="00F96AC5">
      <w:pPr>
        <w:spacing w:after="0" w:line="240" w:lineRule="auto"/>
        <w:jc w:val="both"/>
        <w:rPr>
          <w:rFonts w:ascii="Garamond" w:eastAsia="Garamond" w:hAnsi="Garamond" w:cs="Garamond"/>
          <w:b/>
          <w:i/>
          <w:sz w:val="24"/>
          <w:szCs w:val="24"/>
        </w:rPr>
      </w:pPr>
      <w:r>
        <w:rPr>
          <w:rFonts w:ascii="Garamond" w:eastAsia="Garamond" w:hAnsi="Garamond" w:cs="Garamond"/>
          <w:sz w:val="24"/>
          <w:szCs w:val="24"/>
        </w:rPr>
        <w:tab/>
        <w:t>Consorzio IT gestisce e sta sviluppando progetti a beneficio delle amministrazioni socie. Si segnalano fra i principali:</w:t>
      </w:r>
    </w:p>
    <w:p w14:paraId="0000013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b/>
          <w:i/>
          <w:sz w:val="24"/>
          <w:szCs w:val="24"/>
        </w:rPr>
        <w:t>)</w:t>
      </w:r>
      <w:r>
        <w:rPr>
          <w:rFonts w:ascii="Garamond" w:eastAsia="Garamond" w:hAnsi="Garamond" w:cs="Garamond"/>
          <w:sz w:val="24"/>
          <w:szCs w:val="24"/>
        </w:rPr>
        <w:t xml:space="preserve"> </w:t>
      </w:r>
      <w:proofErr w:type="spellStart"/>
      <w:r>
        <w:rPr>
          <w:rFonts w:ascii="Garamond" w:eastAsia="Garamond" w:hAnsi="Garamond" w:cs="Garamond"/>
          <w:sz w:val="24"/>
          <w:szCs w:val="24"/>
        </w:rPr>
        <w:t>PagoPa</w:t>
      </w:r>
      <w:proofErr w:type="spellEnd"/>
      <w:r>
        <w:rPr>
          <w:rFonts w:ascii="Garamond" w:eastAsia="Garamond" w:hAnsi="Garamond" w:cs="Garamond"/>
          <w:sz w:val="24"/>
          <w:szCs w:val="24"/>
        </w:rPr>
        <w:t>, che consente ai Comuni di ricevere pagamenti da cittadini e imprese;</w:t>
      </w:r>
    </w:p>
    <w:p w14:paraId="0000013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supporto aggregativo per il dispiegamento del progetto Open </w:t>
      </w:r>
      <w:proofErr w:type="spellStart"/>
      <w:r>
        <w:rPr>
          <w:rFonts w:ascii="Garamond" w:eastAsia="Garamond" w:hAnsi="Garamond" w:cs="Garamond"/>
          <w:sz w:val="24"/>
          <w:szCs w:val="24"/>
        </w:rPr>
        <w:t>Fiber</w:t>
      </w:r>
      <w:proofErr w:type="spellEnd"/>
      <w:r>
        <w:rPr>
          <w:rFonts w:ascii="Garamond" w:eastAsia="Garamond" w:hAnsi="Garamond" w:cs="Garamond"/>
          <w:sz w:val="24"/>
          <w:szCs w:val="24"/>
        </w:rPr>
        <w:t xml:space="preserve"> per la Fibra ottica;</w:t>
      </w:r>
    </w:p>
    <w:p w14:paraId="0000013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3) Cloud della PA, completa di </w:t>
      </w:r>
      <w:proofErr w:type="spellStart"/>
      <w:r>
        <w:rPr>
          <w:rFonts w:ascii="Garamond" w:eastAsia="Garamond" w:hAnsi="Garamond" w:cs="Garamond"/>
          <w:i/>
          <w:sz w:val="24"/>
          <w:szCs w:val="24"/>
        </w:rPr>
        <w:t>desaster</w:t>
      </w:r>
      <w:proofErr w:type="spellEnd"/>
      <w:r>
        <w:rPr>
          <w:rFonts w:ascii="Garamond" w:eastAsia="Garamond" w:hAnsi="Garamond" w:cs="Garamond"/>
          <w:i/>
          <w:sz w:val="24"/>
          <w:szCs w:val="24"/>
        </w:rPr>
        <w:t xml:space="preserve"> recovery</w:t>
      </w:r>
      <w:r>
        <w:rPr>
          <w:rFonts w:ascii="Garamond" w:eastAsia="Garamond" w:hAnsi="Garamond" w:cs="Garamond"/>
          <w:sz w:val="24"/>
          <w:szCs w:val="24"/>
        </w:rPr>
        <w:t>, che ha messo in sicurezza i sistemi i</w:t>
      </w:r>
      <w:r>
        <w:rPr>
          <w:rFonts w:ascii="Garamond" w:eastAsia="Garamond" w:hAnsi="Garamond" w:cs="Garamond"/>
          <w:sz w:val="24"/>
          <w:szCs w:val="24"/>
        </w:rPr>
        <w:t>nformatici dei Comuni;</w:t>
      </w:r>
    </w:p>
    <w:p w14:paraId="0000013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4) </w:t>
      </w:r>
      <w:r>
        <w:rPr>
          <w:rFonts w:ascii="Garamond" w:eastAsia="Garamond" w:hAnsi="Garamond" w:cs="Garamond"/>
          <w:sz w:val="24"/>
          <w:szCs w:val="24"/>
        </w:rPr>
        <w:t xml:space="preserve">Icaro, per la registrazione </w:t>
      </w:r>
      <w:r>
        <w:rPr>
          <w:rFonts w:ascii="Garamond" w:eastAsia="Garamond" w:hAnsi="Garamond" w:cs="Garamond"/>
          <w:i/>
          <w:sz w:val="24"/>
          <w:szCs w:val="24"/>
        </w:rPr>
        <w:t>on line</w:t>
      </w:r>
      <w:r>
        <w:rPr>
          <w:rFonts w:ascii="Garamond" w:eastAsia="Garamond" w:hAnsi="Garamond" w:cs="Garamond"/>
          <w:sz w:val="24"/>
          <w:szCs w:val="24"/>
        </w:rPr>
        <w:t xml:space="preserve"> delle nascite;</w:t>
      </w:r>
    </w:p>
    <w:p w14:paraId="0000014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5)</w:t>
      </w:r>
      <w:r>
        <w:rPr>
          <w:rFonts w:ascii="Garamond" w:eastAsia="Garamond" w:hAnsi="Garamond" w:cs="Garamond"/>
          <w:sz w:val="24"/>
          <w:szCs w:val="24"/>
        </w:rPr>
        <w:t xml:space="preserve"> SUAP, che consente ai cittadini e alle imprese di operare </w:t>
      </w:r>
      <w:r>
        <w:rPr>
          <w:rFonts w:ascii="Garamond" w:eastAsia="Garamond" w:hAnsi="Garamond" w:cs="Garamond"/>
          <w:i/>
          <w:sz w:val="24"/>
          <w:szCs w:val="24"/>
        </w:rPr>
        <w:t>on line</w:t>
      </w:r>
      <w:r>
        <w:rPr>
          <w:rFonts w:ascii="Garamond" w:eastAsia="Garamond" w:hAnsi="Garamond" w:cs="Garamond"/>
          <w:sz w:val="24"/>
          <w:szCs w:val="24"/>
        </w:rPr>
        <w:t xml:space="preserve"> e di svolgere in rete le pratiche;</w:t>
      </w:r>
    </w:p>
    <w:p w14:paraId="0000014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6) </w:t>
      </w:r>
      <w:r>
        <w:rPr>
          <w:rFonts w:ascii="Garamond" w:eastAsia="Garamond" w:hAnsi="Garamond" w:cs="Garamond"/>
          <w:sz w:val="24"/>
          <w:szCs w:val="24"/>
        </w:rPr>
        <w:t xml:space="preserve">SUE, che consente ai cittadini e alle imprese di operare </w:t>
      </w:r>
      <w:r>
        <w:rPr>
          <w:rFonts w:ascii="Garamond" w:eastAsia="Garamond" w:hAnsi="Garamond" w:cs="Garamond"/>
          <w:i/>
          <w:sz w:val="24"/>
          <w:szCs w:val="24"/>
        </w:rPr>
        <w:t>on line</w:t>
      </w:r>
      <w:r>
        <w:rPr>
          <w:rFonts w:ascii="Garamond" w:eastAsia="Garamond" w:hAnsi="Garamond" w:cs="Garamond"/>
          <w:sz w:val="24"/>
          <w:szCs w:val="24"/>
        </w:rPr>
        <w:t xml:space="preserve"> in rela</w:t>
      </w:r>
      <w:r>
        <w:rPr>
          <w:rFonts w:ascii="Garamond" w:eastAsia="Garamond" w:hAnsi="Garamond" w:cs="Garamond"/>
          <w:sz w:val="24"/>
          <w:szCs w:val="24"/>
        </w:rPr>
        <w:t>zione alle pratiche edilizie.</w:t>
      </w:r>
    </w:p>
    <w:p w14:paraId="00000142"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7) Libertà digitale e Academy4PA, </w:t>
      </w:r>
      <w:proofErr w:type="spellStart"/>
      <w:r>
        <w:rPr>
          <w:rFonts w:ascii="Garamond" w:eastAsia="Garamond" w:hAnsi="Garamond" w:cs="Garamond"/>
          <w:sz w:val="24"/>
          <w:szCs w:val="24"/>
        </w:rPr>
        <w:t>Consorzio.It</w:t>
      </w:r>
      <w:proofErr w:type="spellEnd"/>
      <w:r>
        <w:rPr>
          <w:rFonts w:ascii="Garamond" w:eastAsia="Garamond" w:hAnsi="Garamond" w:cs="Garamond"/>
          <w:sz w:val="24"/>
          <w:szCs w:val="24"/>
        </w:rPr>
        <w:t xml:space="preserve"> ha aderito al manifesto Repubblica Digitale, all’interno del quale ha sviluppato dei piani formativi per l’alfabetizzazione degli enti, dei cittadini e delle scuole</w:t>
      </w:r>
    </w:p>
    <w:p w14:paraId="0000014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8) Attivazione</w:t>
      </w:r>
      <w:r>
        <w:rPr>
          <w:rFonts w:ascii="Garamond" w:eastAsia="Garamond" w:hAnsi="Garamond" w:cs="Garamond"/>
          <w:sz w:val="24"/>
          <w:szCs w:val="24"/>
        </w:rPr>
        <w:t xml:space="preserve"> di suite di </w:t>
      </w:r>
      <w:proofErr w:type="spellStart"/>
      <w:r>
        <w:rPr>
          <w:rFonts w:ascii="Garamond" w:eastAsia="Garamond" w:hAnsi="Garamond" w:cs="Garamond"/>
          <w:sz w:val="24"/>
          <w:szCs w:val="24"/>
        </w:rPr>
        <w:t>collaboration</w:t>
      </w:r>
      <w:proofErr w:type="spellEnd"/>
      <w:r>
        <w:rPr>
          <w:rFonts w:ascii="Garamond" w:eastAsia="Garamond" w:hAnsi="Garamond" w:cs="Garamond"/>
          <w:sz w:val="24"/>
          <w:szCs w:val="24"/>
        </w:rPr>
        <w:t xml:space="preserve"> per agevolare il lavoro Agile dei propri enti soci </w:t>
      </w:r>
    </w:p>
    <w:p w14:paraId="00000144"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9) Realizzazione di nuovi siti internet secondo le linee guida </w:t>
      </w:r>
      <w:proofErr w:type="spellStart"/>
      <w:r>
        <w:rPr>
          <w:rFonts w:ascii="Garamond" w:eastAsia="Garamond" w:hAnsi="Garamond" w:cs="Garamond"/>
          <w:sz w:val="24"/>
          <w:szCs w:val="24"/>
        </w:rPr>
        <w:t>agid</w:t>
      </w:r>
      <w:proofErr w:type="spellEnd"/>
    </w:p>
    <w:p w14:paraId="00000145"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10)Creazione di un ufficio unico per il Responsabile per la transizione al digitale (RTD)</w:t>
      </w:r>
    </w:p>
    <w:p w14:paraId="00000146"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11)Progetto smart </w:t>
      </w:r>
      <w:proofErr w:type="spellStart"/>
      <w:r>
        <w:rPr>
          <w:rFonts w:ascii="Garamond" w:eastAsia="Garamond" w:hAnsi="Garamond" w:cs="Garamond"/>
          <w:sz w:val="24"/>
          <w:szCs w:val="24"/>
        </w:rPr>
        <w:t>land</w:t>
      </w:r>
      <w:proofErr w:type="spellEnd"/>
      <w:r>
        <w:rPr>
          <w:rFonts w:ascii="Garamond" w:eastAsia="Garamond" w:hAnsi="Garamond" w:cs="Garamond"/>
          <w:sz w:val="24"/>
          <w:szCs w:val="24"/>
        </w:rPr>
        <w:t xml:space="preserve"> denominato Minerva per potenziare il controllo del territorio attraverso l’utilizzo di tecnologia IOT</w:t>
      </w:r>
    </w:p>
    <w:p w14:paraId="00000147"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12)</w:t>
      </w:r>
      <w:proofErr w:type="spellStart"/>
      <w:r>
        <w:rPr>
          <w:rFonts w:ascii="Garamond" w:eastAsia="Garamond" w:hAnsi="Garamond" w:cs="Garamond"/>
          <w:sz w:val="24"/>
          <w:szCs w:val="24"/>
        </w:rPr>
        <w:t>Wifi</w:t>
      </w:r>
      <w:proofErr w:type="spellEnd"/>
      <w:r>
        <w:rPr>
          <w:rFonts w:ascii="Garamond" w:eastAsia="Garamond" w:hAnsi="Garamond" w:cs="Garamond"/>
          <w:sz w:val="24"/>
          <w:szCs w:val="24"/>
        </w:rPr>
        <w:t xml:space="preserve"> 4Eu, accompagnamento degli enti nell'attivazione di bolle WI FI come previsto dai finanziamenti europei che i comuni hanno ottenuto</w:t>
      </w:r>
    </w:p>
    <w:p w14:paraId="00000148"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13) Progetto </w:t>
      </w:r>
      <w:proofErr w:type="spellStart"/>
      <w:r>
        <w:rPr>
          <w:rFonts w:ascii="Garamond" w:eastAsia="Garamond" w:hAnsi="Garamond" w:cs="Garamond"/>
          <w:sz w:val="24"/>
          <w:szCs w:val="24"/>
        </w:rPr>
        <w:t>Sibyl</w:t>
      </w:r>
      <w:proofErr w:type="spellEnd"/>
      <w:r>
        <w:rPr>
          <w:rFonts w:ascii="Garamond" w:eastAsia="Garamond" w:hAnsi="Garamond" w:cs="Garamond"/>
          <w:sz w:val="24"/>
          <w:szCs w:val="24"/>
        </w:rPr>
        <w:t>, realizzazione di un assistente virtuale che attraverso Intelligenza artificiale possa supportare</w:t>
      </w:r>
      <w:r>
        <w:rPr>
          <w:rFonts w:ascii="Garamond" w:eastAsia="Garamond" w:hAnsi="Garamond" w:cs="Garamond"/>
          <w:sz w:val="24"/>
          <w:szCs w:val="24"/>
        </w:rPr>
        <w:t xml:space="preserve"> gli enti nella richiesta di servizi a domanda individuale</w:t>
      </w:r>
    </w:p>
    <w:p w14:paraId="0000014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 xml:space="preserve">14) APP IO, app  dei servizi pubblici, supporto agli enti locali nella fase di </w:t>
      </w:r>
      <w:proofErr w:type="spellStart"/>
      <w:r>
        <w:rPr>
          <w:rFonts w:ascii="Garamond" w:eastAsia="Garamond" w:hAnsi="Garamond" w:cs="Garamond"/>
          <w:sz w:val="24"/>
          <w:szCs w:val="24"/>
        </w:rPr>
        <w:t>onboarding</w:t>
      </w:r>
      <w:proofErr w:type="spellEnd"/>
      <w:r>
        <w:rPr>
          <w:rFonts w:ascii="Garamond" w:eastAsia="Garamond" w:hAnsi="Garamond" w:cs="Garamond"/>
          <w:sz w:val="24"/>
          <w:szCs w:val="24"/>
        </w:rPr>
        <w:t xml:space="preserve"> all’app e nell’attivazione dei singoli servizi ai cittadini</w:t>
      </w:r>
    </w:p>
    <w:p w14:paraId="0000014A"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15) Sportello Intelligente,  è in corso una sol</w:t>
      </w:r>
      <w:r>
        <w:rPr>
          <w:rFonts w:ascii="Garamond" w:eastAsia="Garamond" w:hAnsi="Garamond" w:cs="Garamond"/>
          <w:sz w:val="24"/>
          <w:szCs w:val="24"/>
        </w:rPr>
        <w:t xml:space="preserve">uzione che consenta ai cittadini di poter accedere ai servizi comunali attraverso uno sportello digitale che possa garantire </w:t>
      </w:r>
      <w:proofErr w:type="gramStart"/>
      <w:r>
        <w:rPr>
          <w:rFonts w:ascii="Garamond" w:eastAsia="Garamond" w:hAnsi="Garamond" w:cs="Garamond"/>
          <w:sz w:val="24"/>
          <w:szCs w:val="24"/>
        </w:rPr>
        <w:t>un esperienza</w:t>
      </w:r>
      <w:proofErr w:type="gramEnd"/>
      <w:r>
        <w:rPr>
          <w:rFonts w:ascii="Garamond" w:eastAsia="Garamond" w:hAnsi="Garamond" w:cs="Garamond"/>
          <w:sz w:val="24"/>
          <w:szCs w:val="24"/>
        </w:rPr>
        <w:t xml:space="preserve"> analogica attraverso un servizio digitale</w:t>
      </w:r>
    </w:p>
    <w:p w14:paraId="0000014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16) Progetto Varchi, CIT garantisce il supporto e la manutenzione di un pro</w:t>
      </w:r>
      <w:r>
        <w:rPr>
          <w:rFonts w:ascii="Garamond" w:eastAsia="Garamond" w:hAnsi="Garamond" w:cs="Garamond"/>
          <w:sz w:val="24"/>
          <w:szCs w:val="24"/>
        </w:rPr>
        <w:t xml:space="preserve">getto di sicurezza urbana sovracomunale che coinvolge 39 comuni </w:t>
      </w:r>
    </w:p>
    <w:p w14:paraId="0000014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17) PLUTO, coordina e gestisce un progetto di Polizie Locali Unificate e Territorialmente Organizzate, in cui accentra presso di sé tutte le attività amministrative consentendo agli agenti di</w:t>
      </w:r>
      <w:r>
        <w:rPr>
          <w:rFonts w:ascii="Garamond" w:eastAsia="Garamond" w:hAnsi="Garamond" w:cs="Garamond"/>
          <w:sz w:val="24"/>
          <w:szCs w:val="24"/>
        </w:rPr>
        <w:t xml:space="preserve"> svolgere le attività specifica di presidio e controllo del territorio</w:t>
      </w:r>
    </w:p>
    <w:p w14:paraId="0000014D"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18) Intermediario unico verso i fornitori di SW, CIT è un centro di competenza in grado di gestire contratti con le </w:t>
      </w:r>
      <w:proofErr w:type="spellStart"/>
      <w:r>
        <w:rPr>
          <w:rFonts w:ascii="Garamond" w:eastAsia="Garamond" w:hAnsi="Garamond" w:cs="Garamond"/>
          <w:sz w:val="24"/>
          <w:szCs w:val="24"/>
        </w:rPr>
        <w:t>sw</w:t>
      </w:r>
      <w:proofErr w:type="spellEnd"/>
      <w:r>
        <w:rPr>
          <w:rFonts w:ascii="Garamond" w:eastAsia="Garamond" w:hAnsi="Garamond" w:cs="Garamond"/>
          <w:sz w:val="24"/>
          <w:szCs w:val="24"/>
        </w:rPr>
        <w:t xml:space="preserve"> house a nome degli enti</w:t>
      </w:r>
    </w:p>
    <w:p w14:paraId="0000014E" w14:textId="77777777" w:rsidR="00007E40" w:rsidRDefault="00007E40">
      <w:pPr>
        <w:spacing w:after="0" w:line="240" w:lineRule="auto"/>
        <w:jc w:val="both"/>
        <w:rPr>
          <w:rFonts w:ascii="Garamond" w:eastAsia="Garamond" w:hAnsi="Garamond" w:cs="Garamond"/>
          <w:sz w:val="24"/>
          <w:szCs w:val="24"/>
        </w:rPr>
      </w:pPr>
    </w:p>
    <w:p w14:paraId="0000014F" w14:textId="77777777" w:rsidR="00007E40" w:rsidRDefault="00007E40">
      <w:pPr>
        <w:spacing w:after="0" w:line="240" w:lineRule="auto"/>
        <w:jc w:val="both"/>
        <w:rPr>
          <w:rFonts w:ascii="Garamond" w:eastAsia="Garamond" w:hAnsi="Garamond" w:cs="Garamond"/>
          <w:b/>
          <w:i/>
          <w:sz w:val="24"/>
          <w:szCs w:val="24"/>
        </w:rPr>
      </w:pPr>
    </w:p>
    <w:p w14:paraId="00000150"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Nel 2019, in favore del Comune di Cremos</w:t>
      </w:r>
      <w:r>
        <w:rPr>
          <w:rFonts w:ascii="Garamond" w:eastAsia="Garamond" w:hAnsi="Garamond" w:cs="Garamond"/>
          <w:sz w:val="24"/>
          <w:szCs w:val="24"/>
        </w:rPr>
        <w:t>ano, CIT ha reso Servizi sistemistici a canone, Servizi di Supporto all’ente e alla cittadinanza e servizi di Project management. Ha anche gestito il servizio dei varchi. Il tutto per un valore di euro 34.094,00.</w:t>
      </w:r>
    </w:p>
    <w:p w14:paraId="00000151" w14:textId="77777777" w:rsidR="00007E40" w:rsidRDefault="00007E40">
      <w:pPr>
        <w:spacing w:after="0" w:line="240" w:lineRule="auto"/>
        <w:ind w:firstLine="708"/>
        <w:jc w:val="both"/>
        <w:rPr>
          <w:rFonts w:ascii="Garamond" w:eastAsia="Garamond" w:hAnsi="Garamond" w:cs="Garamond"/>
          <w:sz w:val="24"/>
          <w:szCs w:val="24"/>
        </w:rPr>
      </w:pPr>
    </w:p>
    <w:p w14:paraId="00000152"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Inoltre, Consorzio IT sta subentrando nell</w:t>
      </w:r>
      <w:r>
        <w:rPr>
          <w:rFonts w:ascii="Garamond" w:eastAsia="Garamond" w:hAnsi="Garamond" w:cs="Garamond"/>
          <w:sz w:val="24"/>
          <w:szCs w:val="24"/>
        </w:rPr>
        <w:t xml:space="preserve">e attività in precedenza svolte da SCRP, avvalendosi – nelle more della attuazione del piano – delle risorse di quest'ultima in forza di un contratto </w:t>
      </w:r>
      <w:proofErr w:type="spellStart"/>
      <w:r>
        <w:rPr>
          <w:rFonts w:ascii="Garamond" w:eastAsia="Garamond" w:hAnsi="Garamond" w:cs="Garamond"/>
          <w:i/>
          <w:sz w:val="24"/>
          <w:szCs w:val="24"/>
        </w:rPr>
        <w:t>intercompany</w:t>
      </w:r>
      <w:proofErr w:type="spellEnd"/>
      <w:r>
        <w:rPr>
          <w:rFonts w:ascii="Garamond" w:eastAsia="Garamond" w:hAnsi="Garamond" w:cs="Garamond"/>
          <w:sz w:val="24"/>
          <w:szCs w:val="24"/>
        </w:rPr>
        <w:t>.</w:t>
      </w:r>
    </w:p>
    <w:p w14:paraId="00000153" w14:textId="77777777" w:rsidR="00007E40" w:rsidRDefault="00007E40">
      <w:pPr>
        <w:spacing w:after="0" w:line="240" w:lineRule="auto"/>
        <w:ind w:firstLine="708"/>
        <w:jc w:val="both"/>
        <w:rPr>
          <w:rFonts w:ascii="Garamond" w:eastAsia="Garamond" w:hAnsi="Garamond" w:cs="Garamond"/>
          <w:sz w:val="24"/>
          <w:szCs w:val="24"/>
        </w:rPr>
      </w:pPr>
    </w:p>
    <w:p w14:paraId="0000015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Consorzio IT affianca i Comuni nel valutare ed individuare, a titolo di supporto, i bisogni</w:t>
      </w:r>
      <w:r>
        <w:rPr>
          <w:rFonts w:ascii="Garamond" w:eastAsia="Garamond" w:hAnsi="Garamond" w:cs="Garamond"/>
          <w:sz w:val="24"/>
          <w:szCs w:val="24"/>
        </w:rPr>
        <w:t xml:space="preserve"> della collettività, gli interessi pubblici da tutelare. </w:t>
      </w:r>
    </w:p>
    <w:p w14:paraId="00000155" w14:textId="77777777" w:rsidR="00007E40" w:rsidRDefault="00007E40">
      <w:pPr>
        <w:spacing w:after="0" w:line="240" w:lineRule="auto"/>
        <w:ind w:firstLine="708"/>
        <w:jc w:val="both"/>
        <w:rPr>
          <w:rFonts w:ascii="Garamond" w:eastAsia="Garamond" w:hAnsi="Garamond" w:cs="Garamond"/>
          <w:sz w:val="24"/>
          <w:szCs w:val="24"/>
        </w:rPr>
      </w:pPr>
    </w:p>
    <w:p w14:paraId="0000015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compagine svolge poi attività di centralizzazione delle committenze, comprensiva dei servizi ausiliari.</w:t>
      </w:r>
    </w:p>
    <w:p w14:paraId="00000157" w14:textId="77777777" w:rsidR="00007E40" w:rsidRDefault="00007E40">
      <w:pPr>
        <w:spacing w:after="0" w:line="240" w:lineRule="auto"/>
        <w:ind w:firstLine="708"/>
        <w:jc w:val="both"/>
        <w:rPr>
          <w:rFonts w:ascii="Garamond" w:eastAsia="Garamond" w:hAnsi="Garamond" w:cs="Garamond"/>
          <w:sz w:val="24"/>
          <w:szCs w:val="24"/>
        </w:rPr>
      </w:pPr>
    </w:p>
    <w:p w14:paraId="00000158" w14:textId="77777777" w:rsidR="00007E40" w:rsidRDefault="00007E40">
      <w:pPr>
        <w:spacing w:after="0" w:line="240" w:lineRule="auto"/>
        <w:jc w:val="both"/>
        <w:rPr>
          <w:rFonts w:ascii="Garamond" w:eastAsia="Garamond" w:hAnsi="Garamond" w:cs="Garamond"/>
          <w:b/>
          <w:i/>
          <w:sz w:val="24"/>
          <w:szCs w:val="24"/>
        </w:rPr>
      </w:pPr>
    </w:p>
    <w:p w14:paraId="0000015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Sistemi di controllo</w:t>
      </w:r>
    </w:p>
    <w:p w14:paraId="0000015A" w14:textId="77777777" w:rsidR="00007E40" w:rsidRDefault="00007E40">
      <w:pPr>
        <w:spacing w:after="0" w:line="240" w:lineRule="auto"/>
        <w:ind w:firstLine="708"/>
        <w:jc w:val="both"/>
        <w:rPr>
          <w:rFonts w:ascii="Garamond" w:eastAsia="Garamond" w:hAnsi="Garamond" w:cs="Garamond"/>
          <w:sz w:val="24"/>
          <w:szCs w:val="24"/>
        </w:rPr>
      </w:pPr>
    </w:p>
    <w:p w14:paraId="0000015B"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Come detto, CIT è in pieno sviluppo, e pertanto lo sono anche i si</w:t>
      </w:r>
      <w:r>
        <w:rPr>
          <w:rFonts w:ascii="Garamond" w:eastAsia="Garamond" w:hAnsi="Garamond" w:cs="Garamond"/>
          <w:sz w:val="24"/>
          <w:szCs w:val="24"/>
        </w:rPr>
        <w:t>stemi e le procedure di controllo interno.</w:t>
      </w:r>
    </w:p>
    <w:p w14:paraId="0000015C" w14:textId="77777777" w:rsidR="00007E40" w:rsidRDefault="00007E40">
      <w:pPr>
        <w:spacing w:after="0" w:line="240" w:lineRule="auto"/>
        <w:ind w:firstLine="708"/>
        <w:jc w:val="both"/>
        <w:rPr>
          <w:rFonts w:ascii="Garamond" w:eastAsia="Garamond" w:hAnsi="Garamond" w:cs="Garamond"/>
          <w:sz w:val="24"/>
          <w:szCs w:val="24"/>
        </w:rPr>
      </w:pPr>
    </w:p>
    <w:p w14:paraId="0000015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 ogni caso, essa è assoggettata al Controllo Analogo per il tramite di un apposito Comitato, con stringenti e ampi poteri. Questo consente la costante verifica non solo della regolarità e della legalità, ma anc</w:t>
      </w:r>
      <w:r>
        <w:rPr>
          <w:rFonts w:ascii="Garamond" w:eastAsia="Garamond" w:hAnsi="Garamond" w:cs="Garamond"/>
          <w:sz w:val="24"/>
          <w:szCs w:val="24"/>
        </w:rPr>
        <w:t>he del massimo perseguimento degli interessi pubblici.</w:t>
      </w:r>
    </w:p>
    <w:p w14:paraId="0000015E" w14:textId="77777777" w:rsidR="00007E40" w:rsidRDefault="00007E40">
      <w:pPr>
        <w:spacing w:after="0" w:line="240" w:lineRule="auto"/>
        <w:ind w:firstLine="708"/>
        <w:jc w:val="both"/>
        <w:rPr>
          <w:rFonts w:ascii="Garamond" w:eastAsia="Garamond" w:hAnsi="Garamond" w:cs="Garamond"/>
          <w:sz w:val="24"/>
          <w:szCs w:val="24"/>
        </w:rPr>
      </w:pPr>
    </w:p>
    <w:p w14:paraId="0000015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Ragioni del mantenimento</w:t>
      </w:r>
    </w:p>
    <w:p w14:paraId="00000160" w14:textId="77777777" w:rsidR="00007E40" w:rsidRDefault="00007E40">
      <w:pPr>
        <w:spacing w:after="0" w:line="240" w:lineRule="auto"/>
        <w:ind w:firstLine="708"/>
        <w:jc w:val="both"/>
        <w:rPr>
          <w:rFonts w:ascii="Garamond" w:eastAsia="Garamond" w:hAnsi="Garamond" w:cs="Garamond"/>
          <w:sz w:val="24"/>
          <w:szCs w:val="24"/>
        </w:rPr>
      </w:pPr>
    </w:p>
    <w:p w14:paraId="00000161"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Anzitutto, a mente dell’art. 4, comma secondo, lett. e), D. Lgs. 19 agosto 2016 n. 175, è possibile mantenere partecipazioni in società che svolgono attività di committenza, anche ausiliarie.</w:t>
      </w:r>
    </w:p>
    <w:p w14:paraId="00000162" w14:textId="77777777" w:rsidR="00007E40" w:rsidRDefault="00007E40">
      <w:pPr>
        <w:spacing w:after="0" w:line="240" w:lineRule="auto"/>
        <w:ind w:firstLine="708"/>
        <w:jc w:val="both"/>
        <w:rPr>
          <w:rFonts w:ascii="Garamond" w:eastAsia="Garamond" w:hAnsi="Garamond" w:cs="Garamond"/>
          <w:sz w:val="24"/>
          <w:szCs w:val="24"/>
        </w:rPr>
      </w:pPr>
    </w:p>
    <w:p w14:paraId="00000163"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i/>
          <w:sz w:val="24"/>
          <w:szCs w:val="24"/>
        </w:rPr>
        <w:t xml:space="preserve">CIT </w:t>
      </w:r>
      <w:r>
        <w:rPr>
          <w:rFonts w:ascii="Garamond" w:eastAsia="Garamond" w:hAnsi="Garamond" w:cs="Garamond"/>
          <w:sz w:val="24"/>
          <w:szCs w:val="24"/>
        </w:rPr>
        <w:t>mette a disposizione tali servizi a tutti i Comuni del crem</w:t>
      </w:r>
      <w:r>
        <w:rPr>
          <w:rFonts w:ascii="Garamond" w:eastAsia="Garamond" w:hAnsi="Garamond" w:cs="Garamond"/>
          <w:sz w:val="24"/>
          <w:szCs w:val="24"/>
        </w:rPr>
        <w:t>asco. Per ciò solo, la partecipazione è assentita e giustificata.</w:t>
      </w:r>
    </w:p>
    <w:p w14:paraId="00000164" w14:textId="77777777" w:rsidR="00007E40" w:rsidRDefault="00007E40">
      <w:pPr>
        <w:spacing w:after="0" w:line="240" w:lineRule="auto"/>
        <w:ind w:firstLine="708"/>
        <w:jc w:val="both"/>
        <w:rPr>
          <w:rFonts w:ascii="Garamond" w:eastAsia="Garamond" w:hAnsi="Garamond" w:cs="Garamond"/>
          <w:sz w:val="24"/>
          <w:szCs w:val="24"/>
        </w:rPr>
      </w:pPr>
    </w:p>
    <w:p w14:paraId="00000165"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In ogni caso, la società svolge attività strettamente necessarie al perseguimento delle finalità istituzionali proprie dei Comuni soci, quali i servizi informatici necessari all’esercizio d</w:t>
      </w:r>
      <w:r>
        <w:rPr>
          <w:rFonts w:ascii="Garamond" w:eastAsia="Garamond" w:hAnsi="Garamond" w:cs="Garamond"/>
          <w:sz w:val="24"/>
          <w:szCs w:val="24"/>
        </w:rPr>
        <w:t xml:space="preserve">elle funzioni pubbliche. </w:t>
      </w:r>
    </w:p>
    <w:p w14:paraId="00000166" w14:textId="77777777" w:rsidR="00007E40" w:rsidRDefault="00007E40">
      <w:pPr>
        <w:spacing w:after="0" w:line="240" w:lineRule="auto"/>
        <w:ind w:firstLine="708"/>
        <w:jc w:val="both"/>
        <w:rPr>
          <w:rFonts w:ascii="Garamond" w:eastAsia="Garamond" w:hAnsi="Garamond" w:cs="Garamond"/>
          <w:sz w:val="24"/>
          <w:szCs w:val="24"/>
        </w:rPr>
      </w:pPr>
    </w:p>
    <w:p w14:paraId="0000016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Si tratta di </w:t>
      </w:r>
      <w:r>
        <w:rPr>
          <w:rFonts w:ascii="Garamond" w:eastAsia="Garamond" w:hAnsi="Garamond" w:cs="Garamond"/>
          <w:i/>
          <w:sz w:val="24"/>
          <w:szCs w:val="24"/>
        </w:rPr>
        <w:t>attività strumentali all’esercizio delle funzioni proprie</w:t>
      </w:r>
      <w:r>
        <w:rPr>
          <w:rFonts w:ascii="Garamond" w:eastAsia="Garamond" w:hAnsi="Garamond" w:cs="Garamond"/>
          <w:sz w:val="24"/>
          <w:szCs w:val="24"/>
        </w:rPr>
        <w:t xml:space="preserve"> dei Comuni soci, riconducibili all’art. 4, comma 2, lett. d), </w:t>
      </w:r>
      <w:proofErr w:type="spellStart"/>
      <w:r>
        <w:rPr>
          <w:rFonts w:ascii="Garamond" w:eastAsia="Garamond" w:hAnsi="Garamond" w:cs="Garamond"/>
          <w:sz w:val="24"/>
          <w:szCs w:val="24"/>
        </w:rPr>
        <w:t>D.Lgs.</w:t>
      </w:r>
      <w:proofErr w:type="spellEnd"/>
      <w:r>
        <w:rPr>
          <w:rFonts w:ascii="Garamond" w:eastAsia="Garamond" w:hAnsi="Garamond" w:cs="Garamond"/>
          <w:sz w:val="24"/>
          <w:szCs w:val="24"/>
        </w:rPr>
        <w:t xml:space="preserve"> 175/2016.</w:t>
      </w:r>
    </w:p>
    <w:p w14:paraId="00000168" w14:textId="77777777" w:rsidR="00007E40" w:rsidRDefault="00007E40">
      <w:pPr>
        <w:spacing w:after="0" w:line="240" w:lineRule="auto"/>
        <w:jc w:val="both"/>
        <w:rPr>
          <w:rFonts w:ascii="Garamond" w:eastAsia="Garamond" w:hAnsi="Garamond" w:cs="Garamond"/>
          <w:sz w:val="24"/>
          <w:szCs w:val="24"/>
        </w:rPr>
      </w:pPr>
    </w:p>
    <w:p w14:paraId="00000169"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L’economicità degli affidamenti a Consorzio IT è oggetto di puntuale e prevent</w:t>
      </w:r>
      <w:r>
        <w:rPr>
          <w:rFonts w:ascii="Garamond" w:eastAsia="Garamond" w:hAnsi="Garamond" w:cs="Garamond"/>
          <w:sz w:val="24"/>
          <w:szCs w:val="24"/>
        </w:rPr>
        <w:t xml:space="preserve">iva verifica da parte dei Comuni interessati, a ciò tenuti dall’art. 192, </w:t>
      </w:r>
      <w:proofErr w:type="spellStart"/>
      <w:r>
        <w:rPr>
          <w:rFonts w:ascii="Garamond" w:eastAsia="Garamond" w:hAnsi="Garamond" w:cs="Garamond"/>
          <w:sz w:val="24"/>
          <w:szCs w:val="24"/>
        </w:rPr>
        <w:t>D.Lgs.</w:t>
      </w:r>
      <w:proofErr w:type="spellEnd"/>
      <w:r>
        <w:rPr>
          <w:rFonts w:ascii="Garamond" w:eastAsia="Garamond" w:hAnsi="Garamond" w:cs="Garamond"/>
          <w:sz w:val="24"/>
          <w:szCs w:val="24"/>
        </w:rPr>
        <w:t xml:space="preserve"> 50/2016.</w:t>
      </w:r>
    </w:p>
    <w:p w14:paraId="0000016A" w14:textId="77777777" w:rsidR="00007E40" w:rsidRDefault="00007E40">
      <w:pPr>
        <w:spacing w:after="0" w:line="240" w:lineRule="auto"/>
        <w:ind w:firstLine="708"/>
        <w:jc w:val="both"/>
        <w:rPr>
          <w:rFonts w:ascii="Garamond" w:eastAsia="Garamond" w:hAnsi="Garamond" w:cs="Garamond"/>
          <w:sz w:val="24"/>
          <w:szCs w:val="24"/>
        </w:rPr>
      </w:pPr>
    </w:p>
    <w:p w14:paraId="0000016B"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Visto l’art. 5, comma 1, </w:t>
      </w:r>
      <w:proofErr w:type="spellStart"/>
      <w:r>
        <w:rPr>
          <w:rFonts w:ascii="Garamond" w:eastAsia="Garamond" w:hAnsi="Garamond" w:cs="Garamond"/>
          <w:sz w:val="24"/>
          <w:szCs w:val="24"/>
        </w:rPr>
        <w:t>D.Lgs.</w:t>
      </w:r>
      <w:proofErr w:type="spellEnd"/>
      <w:r>
        <w:rPr>
          <w:rFonts w:ascii="Garamond" w:eastAsia="Garamond" w:hAnsi="Garamond" w:cs="Garamond"/>
          <w:sz w:val="24"/>
          <w:szCs w:val="24"/>
        </w:rPr>
        <w:t xml:space="preserve"> 175/2016, l’attività di Consorzio </w:t>
      </w:r>
      <w:proofErr w:type="spellStart"/>
      <w:r>
        <w:rPr>
          <w:rFonts w:ascii="Garamond" w:eastAsia="Garamond" w:hAnsi="Garamond" w:cs="Garamond"/>
          <w:sz w:val="24"/>
          <w:szCs w:val="24"/>
        </w:rPr>
        <w:t>It</w:t>
      </w:r>
      <w:proofErr w:type="spellEnd"/>
      <w:r>
        <w:rPr>
          <w:rFonts w:ascii="Garamond" w:eastAsia="Garamond" w:hAnsi="Garamond" w:cs="Garamond"/>
          <w:sz w:val="24"/>
          <w:szCs w:val="24"/>
        </w:rPr>
        <w:t xml:space="preserve"> non può essere espletata direttamente dal Comune né esternalizzata per  quattro ragioni.</w:t>
      </w:r>
    </w:p>
    <w:p w14:paraId="0000016C" w14:textId="77777777" w:rsidR="00007E40" w:rsidRDefault="00007E40">
      <w:pPr>
        <w:spacing w:after="0" w:line="240" w:lineRule="auto"/>
        <w:ind w:firstLine="708"/>
        <w:jc w:val="both"/>
        <w:rPr>
          <w:rFonts w:ascii="Garamond" w:eastAsia="Garamond" w:hAnsi="Garamond" w:cs="Garamond"/>
          <w:sz w:val="24"/>
          <w:szCs w:val="24"/>
        </w:rPr>
      </w:pPr>
    </w:p>
    <w:p w14:paraId="0000016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Primo</w:t>
      </w:r>
      <w:r>
        <w:rPr>
          <w:rFonts w:ascii="Garamond" w:eastAsia="Garamond" w:hAnsi="Garamond" w:cs="Garamond"/>
          <w:sz w:val="24"/>
          <w:szCs w:val="24"/>
        </w:rPr>
        <w:t>.</w:t>
      </w:r>
      <w:r>
        <w:rPr>
          <w:rFonts w:ascii="Garamond" w:eastAsia="Garamond" w:hAnsi="Garamond" w:cs="Garamond"/>
          <w:sz w:val="24"/>
          <w:szCs w:val="24"/>
        </w:rPr>
        <w:t xml:space="preserve"> Alcuni dei servizi attengono progetti sovracomunali, ove è necessario che un unico soggetto si faccia collettore delle varie istanze e necessità, ed individui soluzioni nell’interesse della collettività degli Enti.</w:t>
      </w:r>
    </w:p>
    <w:p w14:paraId="0000016E" w14:textId="77777777" w:rsidR="00007E40" w:rsidRDefault="00007E40">
      <w:pPr>
        <w:spacing w:after="0" w:line="240" w:lineRule="auto"/>
        <w:ind w:firstLine="708"/>
        <w:jc w:val="both"/>
        <w:rPr>
          <w:rFonts w:ascii="Garamond" w:eastAsia="Garamond" w:hAnsi="Garamond" w:cs="Garamond"/>
          <w:sz w:val="24"/>
          <w:szCs w:val="24"/>
        </w:rPr>
      </w:pPr>
    </w:p>
    <w:p w14:paraId="0000016F"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Secondo</w:t>
      </w:r>
      <w:r>
        <w:rPr>
          <w:rFonts w:ascii="Garamond" w:eastAsia="Garamond" w:hAnsi="Garamond" w:cs="Garamond"/>
          <w:sz w:val="24"/>
          <w:szCs w:val="24"/>
        </w:rPr>
        <w:t xml:space="preserve">. Si tratta di attività ad alto </w:t>
      </w:r>
      <w:r>
        <w:rPr>
          <w:rFonts w:ascii="Garamond" w:eastAsia="Garamond" w:hAnsi="Garamond" w:cs="Garamond"/>
          <w:sz w:val="24"/>
          <w:szCs w:val="24"/>
        </w:rPr>
        <w:t xml:space="preserve">contenuto tecnico, che richiedono un </w:t>
      </w:r>
      <w:r>
        <w:rPr>
          <w:rFonts w:ascii="Garamond" w:eastAsia="Garamond" w:hAnsi="Garamond" w:cs="Garamond"/>
          <w:i/>
          <w:sz w:val="24"/>
          <w:szCs w:val="24"/>
        </w:rPr>
        <w:t xml:space="preserve">know </w:t>
      </w:r>
      <w:proofErr w:type="spellStart"/>
      <w:r>
        <w:rPr>
          <w:rFonts w:ascii="Garamond" w:eastAsia="Garamond" w:hAnsi="Garamond" w:cs="Garamond"/>
          <w:i/>
          <w:sz w:val="24"/>
          <w:szCs w:val="24"/>
        </w:rPr>
        <w:t>how</w:t>
      </w:r>
      <w:proofErr w:type="spellEnd"/>
      <w:r>
        <w:rPr>
          <w:rFonts w:ascii="Garamond" w:eastAsia="Garamond" w:hAnsi="Garamond" w:cs="Garamond"/>
          <w:sz w:val="24"/>
          <w:szCs w:val="24"/>
        </w:rPr>
        <w:t xml:space="preserve"> e strumentazioni di cui l’Ente non può disporre, e non reperibili sul mercato alle medesime condizioni (costi, qualità, disponibilità).</w:t>
      </w:r>
    </w:p>
    <w:p w14:paraId="00000170" w14:textId="77777777" w:rsidR="00007E40" w:rsidRDefault="00007E40">
      <w:pPr>
        <w:spacing w:after="0" w:line="240" w:lineRule="auto"/>
        <w:ind w:firstLine="708"/>
        <w:jc w:val="both"/>
        <w:rPr>
          <w:rFonts w:ascii="Garamond" w:eastAsia="Garamond" w:hAnsi="Garamond" w:cs="Garamond"/>
          <w:sz w:val="24"/>
          <w:szCs w:val="24"/>
        </w:rPr>
      </w:pPr>
    </w:p>
    <w:p w14:paraId="00000171"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Terzo</w:t>
      </w:r>
      <w:r>
        <w:rPr>
          <w:rFonts w:ascii="Garamond" w:eastAsia="Garamond" w:hAnsi="Garamond" w:cs="Garamond"/>
          <w:sz w:val="24"/>
          <w:szCs w:val="24"/>
        </w:rPr>
        <w:t>. Consorzio IT, anche quale futuro successore di SCRP, svolge i servizi su un vasto bacino, per dimensioni demografiche ed estensione territoriale, assicurando un’efficiente gestione data dalle economie di scala e dalla cooperazione tra i Comuni soci.</w:t>
      </w:r>
    </w:p>
    <w:p w14:paraId="00000172" w14:textId="77777777" w:rsidR="00007E40" w:rsidRDefault="00007E40">
      <w:pPr>
        <w:spacing w:after="0" w:line="240" w:lineRule="auto"/>
        <w:ind w:firstLine="708"/>
        <w:jc w:val="both"/>
        <w:rPr>
          <w:rFonts w:ascii="Garamond" w:eastAsia="Garamond" w:hAnsi="Garamond" w:cs="Garamond"/>
          <w:sz w:val="24"/>
          <w:szCs w:val="24"/>
        </w:rPr>
      </w:pPr>
    </w:p>
    <w:p w14:paraId="00000173"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Qua</w:t>
      </w:r>
      <w:r>
        <w:rPr>
          <w:rFonts w:ascii="Garamond" w:eastAsia="Garamond" w:hAnsi="Garamond" w:cs="Garamond"/>
          <w:b/>
          <w:sz w:val="24"/>
          <w:szCs w:val="24"/>
          <w:u w:val="single"/>
        </w:rPr>
        <w:t>rto</w:t>
      </w:r>
      <w:r>
        <w:rPr>
          <w:rFonts w:ascii="Garamond" w:eastAsia="Garamond" w:hAnsi="Garamond" w:cs="Garamond"/>
          <w:sz w:val="24"/>
          <w:szCs w:val="24"/>
        </w:rPr>
        <w:t xml:space="preserve">. L'importanza degli interessi pubblici tutelati (sicurezza di cose e persone, digitalizzazione e per conseguenza efficacia </w:t>
      </w:r>
      <w:proofErr w:type="spellStart"/>
      <w:r>
        <w:rPr>
          <w:rFonts w:ascii="Garamond" w:eastAsia="Garamond" w:hAnsi="Garamond" w:cs="Garamond"/>
          <w:sz w:val="24"/>
          <w:szCs w:val="24"/>
        </w:rPr>
        <w:t>della attività</w:t>
      </w:r>
      <w:proofErr w:type="spellEnd"/>
      <w:r>
        <w:rPr>
          <w:rFonts w:ascii="Garamond" w:eastAsia="Garamond" w:hAnsi="Garamond" w:cs="Garamond"/>
          <w:sz w:val="24"/>
          <w:szCs w:val="24"/>
        </w:rPr>
        <w:t xml:space="preserve"> amministrativa, fra gli altri) rende preferibile valersi di una compagine sui cui servizi il Comune possa esercita</w:t>
      </w:r>
      <w:r>
        <w:rPr>
          <w:rFonts w:ascii="Garamond" w:eastAsia="Garamond" w:hAnsi="Garamond" w:cs="Garamond"/>
          <w:sz w:val="24"/>
          <w:szCs w:val="24"/>
        </w:rPr>
        <w:t xml:space="preserve">re un controllo analogo. </w:t>
      </w:r>
    </w:p>
    <w:p w14:paraId="0000017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Con atto del 23 novembre 2017 a ministero dell’avv. Vera Tagliaferri, notaio in Crema, rep. n. 9476, racc. n. 6459, CIT ha adeguato il proprio statuto al fine di disporre dei requisiti per l'iscrizione, da parte dei soci che affid</w:t>
      </w:r>
      <w:r>
        <w:rPr>
          <w:rFonts w:ascii="Garamond" w:eastAsia="Garamond" w:hAnsi="Garamond" w:cs="Garamond"/>
          <w:sz w:val="24"/>
          <w:szCs w:val="24"/>
        </w:rPr>
        <w:t>ano alla stessa servizi, nel registro di cui all’art. 192 del Codice Appalti.</w:t>
      </w:r>
    </w:p>
    <w:p w14:paraId="00000175" w14:textId="77777777" w:rsidR="00007E40" w:rsidRDefault="00007E40">
      <w:pPr>
        <w:spacing w:after="0" w:line="240" w:lineRule="auto"/>
        <w:jc w:val="both"/>
        <w:rPr>
          <w:rFonts w:ascii="Garamond" w:eastAsia="Garamond" w:hAnsi="Garamond" w:cs="Garamond"/>
          <w:sz w:val="24"/>
          <w:szCs w:val="24"/>
        </w:rPr>
      </w:pPr>
    </w:p>
    <w:p w14:paraId="00000176"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La richiesta è stata protocollata con il n. 935. Allo stato attuale la pratica è in trattazione.</w:t>
      </w:r>
    </w:p>
    <w:p w14:paraId="00000177" w14:textId="77777777" w:rsidR="00007E40" w:rsidRDefault="00007E40">
      <w:pPr>
        <w:spacing w:after="0" w:line="240" w:lineRule="auto"/>
        <w:jc w:val="both"/>
        <w:rPr>
          <w:rFonts w:ascii="Garamond" w:eastAsia="Garamond" w:hAnsi="Garamond" w:cs="Garamond"/>
          <w:sz w:val="24"/>
          <w:szCs w:val="24"/>
        </w:rPr>
      </w:pPr>
    </w:p>
    <w:p w14:paraId="00000178" w14:textId="77777777" w:rsidR="00007E40" w:rsidRDefault="00F96AC5">
      <w:pPr>
        <w:ind w:firstLine="708"/>
        <w:jc w:val="both"/>
        <w:rPr>
          <w:rFonts w:ascii="Garamond" w:eastAsia="Garamond" w:hAnsi="Garamond" w:cs="Garamond"/>
          <w:sz w:val="24"/>
          <w:szCs w:val="24"/>
        </w:rPr>
      </w:pPr>
      <w:r>
        <w:rPr>
          <w:rFonts w:ascii="Garamond" w:eastAsia="Garamond" w:hAnsi="Garamond" w:cs="Garamond"/>
          <w:sz w:val="24"/>
          <w:szCs w:val="24"/>
        </w:rPr>
        <w:t>Consorzio IT svolge unicamente attività affidate dalle pubbliche amministrazio</w:t>
      </w:r>
      <w:r>
        <w:rPr>
          <w:rFonts w:ascii="Garamond" w:eastAsia="Garamond" w:hAnsi="Garamond" w:cs="Garamond"/>
          <w:sz w:val="24"/>
          <w:szCs w:val="24"/>
        </w:rPr>
        <w:t xml:space="preserve">ni di cui sopra. Di queste, la maggior parte è fatturata direttamente agli Enti. Residua una percentuale fatturata a terzi, ma riguardante lo </w:t>
      </w:r>
      <w:r>
        <w:rPr>
          <w:rFonts w:ascii="Garamond" w:eastAsia="Garamond" w:hAnsi="Garamond" w:cs="Garamond"/>
          <w:i/>
          <w:sz w:val="24"/>
          <w:szCs w:val="24"/>
        </w:rPr>
        <w:t>svolgimento dei compiti affidati dall'ente pubblico o dagli enti pubblici soci a Consorzio.it.</w:t>
      </w:r>
      <w:r>
        <w:rPr>
          <w:rFonts w:ascii="Garamond" w:eastAsia="Garamond" w:hAnsi="Garamond" w:cs="Garamond"/>
          <w:sz w:val="24"/>
          <w:szCs w:val="24"/>
          <w:highlight w:val="yellow"/>
        </w:rPr>
        <w:t xml:space="preserve"> </w:t>
      </w:r>
      <w:r>
        <w:rPr>
          <w:rFonts w:ascii="Garamond" w:eastAsia="Garamond" w:hAnsi="Garamond" w:cs="Garamond"/>
          <w:sz w:val="24"/>
          <w:szCs w:val="24"/>
        </w:rPr>
        <w:t>Si tratta di serviz</w:t>
      </w:r>
      <w:r>
        <w:rPr>
          <w:rFonts w:ascii="Garamond" w:eastAsia="Garamond" w:hAnsi="Garamond" w:cs="Garamond"/>
          <w:sz w:val="24"/>
          <w:szCs w:val="24"/>
        </w:rPr>
        <w:t>i quali la gestione del SUAP, ove i corrispettivi sono versati dagli utenti, ma l'attività è svolta su incarico degli Enti soci.</w:t>
      </w:r>
    </w:p>
    <w:p w14:paraId="0000017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Sono rispettati i principi di:</w:t>
      </w:r>
    </w:p>
    <w:p w14:paraId="0000017A" w14:textId="77777777" w:rsidR="00007E40" w:rsidRDefault="00007E40">
      <w:pPr>
        <w:spacing w:after="0" w:line="240" w:lineRule="auto"/>
        <w:jc w:val="both"/>
        <w:rPr>
          <w:rFonts w:ascii="Garamond" w:eastAsia="Garamond" w:hAnsi="Garamond" w:cs="Garamond"/>
          <w:sz w:val="24"/>
          <w:szCs w:val="24"/>
        </w:rPr>
      </w:pPr>
    </w:p>
    <w:p w14:paraId="0000017B"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lastRenderedPageBreak/>
        <w:t xml:space="preserve">Convenienza economica ed economicità: </w:t>
      </w:r>
    </w:p>
    <w:p w14:paraId="0000017C"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1) </w:t>
      </w:r>
      <w:r>
        <w:rPr>
          <w:rFonts w:ascii="Garamond" w:eastAsia="Garamond" w:hAnsi="Garamond" w:cs="Garamond"/>
          <w:color w:val="000000"/>
          <w:sz w:val="24"/>
          <w:szCs w:val="24"/>
        </w:rPr>
        <w:t>attività resa a costi altrimenti non reperibili;</w:t>
      </w:r>
    </w:p>
    <w:p w14:paraId="0000017D"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2) </w:t>
      </w:r>
      <w:r>
        <w:rPr>
          <w:rFonts w:ascii="Garamond" w:eastAsia="Garamond" w:hAnsi="Garamond" w:cs="Garamond"/>
          <w:color w:val="000000"/>
          <w:sz w:val="24"/>
          <w:szCs w:val="24"/>
        </w:rPr>
        <w:t>possibilità di beneficiare delle economie di scala derivanti da un servizio esteso;</w:t>
      </w:r>
    </w:p>
    <w:p w14:paraId="0000017E"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3) </w:t>
      </w:r>
      <w:r>
        <w:rPr>
          <w:rFonts w:ascii="Garamond" w:eastAsia="Garamond" w:hAnsi="Garamond" w:cs="Garamond"/>
          <w:color w:val="000000"/>
          <w:sz w:val="24"/>
          <w:szCs w:val="24"/>
        </w:rPr>
        <w:t>fruizione di progetti elaborati per più Enti, senza sostenere il costo per attività finalizzata al singolo Comune.</w:t>
      </w:r>
    </w:p>
    <w:p w14:paraId="0000017F"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So</w:t>
      </w:r>
      <w:r>
        <w:rPr>
          <w:rFonts w:ascii="Garamond" w:eastAsia="Garamond" w:hAnsi="Garamond" w:cs="Garamond"/>
          <w:color w:val="000000"/>
          <w:sz w:val="24"/>
          <w:szCs w:val="24"/>
        </w:rPr>
        <w:t>stenibilità finanziaria:</w:t>
      </w:r>
    </w:p>
    <w:p w14:paraId="00000180"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color w:val="000000"/>
          <w:sz w:val="24"/>
          <w:szCs w:val="24"/>
        </w:rPr>
        <w:t>La società non ha bisogno di interventi economici da parte del Comune.</w:t>
      </w:r>
    </w:p>
    <w:p w14:paraId="00000181"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Preferibilità della gestione diretta:</w:t>
      </w:r>
    </w:p>
    <w:p w14:paraId="00000182"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1) </w:t>
      </w:r>
      <w:r>
        <w:rPr>
          <w:rFonts w:ascii="Garamond" w:eastAsia="Garamond" w:hAnsi="Garamond" w:cs="Garamond"/>
          <w:color w:val="000000"/>
          <w:sz w:val="24"/>
          <w:szCs w:val="24"/>
        </w:rPr>
        <w:t>cura degli interessi affidata non a logiche di mercato o risparmio, ma alla massimizzazione della tutela dell’interesse</w:t>
      </w:r>
      <w:r>
        <w:rPr>
          <w:rFonts w:ascii="Garamond" w:eastAsia="Garamond" w:hAnsi="Garamond" w:cs="Garamond"/>
          <w:color w:val="000000"/>
          <w:sz w:val="24"/>
          <w:szCs w:val="24"/>
        </w:rPr>
        <w:t xml:space="preserve"> pubblico;</w:t>
      </w:r>
    </w:p>
    <w:p w14:paraId="00000183"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2) </w:t>
      </w:r>
      <w:r>
        <w:rPr>
          <w:rFonts w:ascii="Garamond" w:eastAsia="Garamond" w:hAnsi="Garamond" w:cs="Garamond"/>
          <w:color w:val="000000"/>
          <w:sz w:val="24"/>
          <w:szCs w:val="24"/>
        </w:rPr>
        <w:t>importanza degli interessi protetti</w:t>
      </w:r>
    </w:p>
    <w:p w14:paraId="00000184"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Efficienza ed efficacia:</w:t>
      </w:r>
    </w:p>
    <w:p w14:paraId="00000185"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1) </w:t>
      </w:r>
      <w:r>
        <w:rPr>
          <w:rFonts w:ascii="Garamond" w:eastAsia="Garamond" w:hAnsi="Garamond" w:cs="Garamond"/>
          <w:color w:val="000000"/>
          <w:sz w:val="24"/>
          <w:szCs w:val="24"/>
        </w:rPr>
        <w:t>Massima tempestività negli interventi;</w:t>
      </w:r>
    </w:p>
    <w:p w14:paraId="00000186"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2) </w:t>
      </w:r>
      <w:r>
        <w:rPr>
          <w:rFonts w:ascii="Garamond" w:eastAsia="Garamond" w:hAnsi="Garamond" w:cs="Garamond"/>
          <w:color w:val="000000"/>
          <w:sz w:val="24"/>
          <w:szCs w:val="24"/>
        </w:rPr>
        <w:t>Risultati economici e operativi soddisfacenti;</w:t>
      </w:r>
    </w:p>
    <w:p w14:paraId="00000187" w14:textId="77777777" w:rsidR="00007E40" w:rsidRDefault="00F96AC5">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Pr>
          <w:rFonts w:ascii="Garamond" w:eastAsia="Garamond" w:hAnsi="Garamond" w:cs="Garamond"/>
          <w:b/>
          <w:i/>
          <w:color w:val="000000"/>
          <w:sz w:val="24"/>
          <w:szCs w:val="24"/>
        </w:rPr>
        <w:t xml:space="preserve">3) </w:t>
      </w:r>
      <w:r>
        <w:rPr>
          <w:rFonts w:ascii="Garamond" w:eastAsia="Garamond" w:hAnsi="Garamond" w:cs="Garamond"/>
          <w:color w:val="000000"/>
          <w:sz w:val="24"/>
          <w:szCs w:val="24"/>
        </w:rPr>
        <w:t>Elevati standard tecnici non altrimenti disponibili.</w:t>
      </w:r>
    </w:p>
    <w:p w14:paraId="00000188" w14:textId="77777777" w:rsidR="00007E40" w:rsidRDefault="00007E40">
      <w:pPr>
        <w:spacing w:after="0" w:line="240" w:lineRule="auto"/>
        <w:ind w:firstLine="708"/>
        <w:jc w:val="both"/>
        <w:rPr>
          <w:rFonts w:ascii="Garamond" w:eastAsia="Garamond" w:hAnsi="Garamond" w:cs="Garamond"/>
          <w:sz w:val="24"/>
          <w:szCs w:val="24"/>
        </w:rPr>
      </w:pPr>
    </w:p>
    <w:p w14:paraId="00000189" w14:textId="77777777" w:rsidR="00007E40" w:rsidRDefault="00F96AC5">
      <w:pPr>
        <w:spacing w:after="0" w:line="240" w:lineRule="auto"/>
        <w:ind w:firstLine="708"/>
        <w:jc w:val="center"/>
        <w:rPr>
          <w:rFonts w:ascii="Garamond" w:eastAsia="Garamond" w:hAnsi="Garamond" w:cs="Garamond"/>
          <w:sz w:val="24"/>
          <w:szCs w:val="24"/>
        </w:rPr>
      </w:pPr>
      <w:r>
        <w:rPr>
          <w:rFonts w:ascii="Garamond" w:eastAsia="Garamond" w:hAnsi="Garamond" w:cs="Garamond"/>
          <w:b/>
          <w:i/>
          <w:sz w:val="24"/>
          <w:szCs w:val="24"/>
          <w:u w:val="single"/>
        </w:rPr>
        <w:t xml:space="preserve">2.5. – </w:t>
      </w:r>
      <w:r>
        <w:rPr>
          <w:rFonts w:ascii="Garamond" w:eastAsia="Garamond" w:hAnsi="Garamond" w:cs="Garamond"/>
          <w:b/>
          <w:sz w:val="24"/>
          <w:szCs w:val="24"/>
          <w:u w:val="single"/>
        </w:rPr>
        <w:t xml:space="preserve">REI </w:t>
      </w:r>
      <w:proofErr w:type="spellStart"/>
      <w:r>
        <w:rPr>
          <w:rFonts w:ascii="Garamond" w:eastAsia="Garamond" w:hAnsi="Garamond" w:cs="Garamond"/>
          <w:b/>
          <w:sz w:val="24"/>
          <w:szCs w:val="24"/>
          <w:u w:val="single"/>
        </w:rPr>
        <w:t>Reindustria</w:t>
      </w:r>
      <w:proofErr w:type="spellEnd"/>
      <w:r>
        <w:rPr>
          <w:rFonts w:ascii="Garamond" w:eastAsia="Garamond" w:hAnsi="Garamond" w:cs="Garamond"/>
          <w:b/>
          <w:sz w:val="24"/>
          <w:szCs w:val="24"/>
          <w:u w:val="single"/>
        </w:rPr>
        <w:t xml:space="preserve"> Innovazione Società Consortile a </w:t>
      </w:r>
      <w:proofErr w:type="gramStart"/>
      <w:r>
        <w:rPr>
          <w:rFonts w:ascii="Garamond" w:eastAsia="Garamond" w:hAnsi="Garamond" w:cs="Garamond"/>
          <w:b/>
          <w:sz w:val="24"/>
          <w:szCs w:val="24"/>
          <w:u w:val="single"/>
        </w:rPr>
        <w:t>r.l..</w:t>
      </w:r>
      <w:proofErr w:type="gramEnd"/>
    </w:p>
    <w:p w14:paraId="0000018A" w14:textId="77777777" w:rsidR="00007E40" w:rsidRDefault="00007E40">
      <w:pPr>
        <w:spacing w:after="0" w:line="240" w:lineRule="auto"/>
        <w:ind w:firstLine="708"/>
        <w:jc w:val="both"/>
        <w:rPr>
          <w:rFonts w:ascii="Garamond" w:eastAsia="Garamond" w:hAnsi="Garamond" w:cs="Garamond"/>
          <w:sz w:val="24"/>
          <w:szCs w:val="24"/>
        </w:rPr>
      </w:pPr>
    </w:p>
    <w:p w14:paraId="0000018B"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Il Comune è socio per il tramite di S.C.R.P. S.p.A., la quale detiene quote per nominali 749,57%. La misura della partecipazione della </w:t>
      </w:r>
      <w:r>
        <w:rPr>
          <w:rFonts w:ascii="Garamond" w:eastAsia="Garamond" w:hAnsi="Garamond" w:cs="Garamond"/>
          <w:i/>
          <w:sz w:val="24"/>
          <w:szCs w:val="24"/>
        </w:rPr>
        <w:t>tramite</w:t>
      </w:r>
      <w:r>
        <w:rPr>
          <w:rFonts w:ascii="Garamond" w:eastAsia="Garamond" w:hAnsi="Garamond" w:cs="Garamond"/>
          <w:sz w:val="24"/>
          <w:szCs w:val="24"/>
        </w:rPr>
        <w:t xml:space="preserve"> è dello 0,35%.</w:t>
      </w:r>
    </w:p>
    <w:p w14:paraId="0000018C" w14:textId="77777777" w:rsidR="00007E40" w:rsidRDefault="00007E40">
      <w:pPr>
        <w:spacing w:after="0" w:line="240" w:lineRule="auto"/>
        <w:ind w:firstLine="708"/>
        <w:jc w:val="both"/>
        <w:rPr>
          <w:rFonts w:ascii="Garamond" w:eastAsia="Garamond" w:hAnsi="Garamond" w:cs="Garamond"/>
          <w:sz w:val="24"/>
          <w:szCs w:val="24"/>
        </w:rPr>
      </w:pPr>
    </w:p>
    <w:p w14:paraId="0000018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capitale sociale è di euro 214.957,62. Il conto economico al 31 dicembre 2019 segna un utile d</w:t>
      </w:r>
      <w:r>
        <w:rPr>
          <w:rFonts w:ascii="Garamond" w:eastAsia="Garamond" w:hAnsi="Garamond" w:cs="Garamond"/>
          <w:sz w:val="24"/>
          <w:szCs w:val="24"/>
        </w:rPr>
        <w:t>i esercizio di euro 46.835,00 (oltre il doppio rispetto all’utile conseguito nel precedente esercizio, pari a 21.608,00). La differenza fra valore e costi della produzione è pari a euro 69.509,00.</w:t>
      </w:r>
    </w:p>
    <w:p w14:paraId="0000018E" w14:textId="77777777" w:rsidR="00007E40" w:rsidRDefault="00007E40">
      <w:pPr>
        <w:spacing w:after="0" w:line="240" w:lineRule="auto"/>
        <w:ind w:firstLine="708"/>
        <w:jc w:val="both"/>
        <w:rPr>
          <w:rFonts w:ascii="Garamond" w:eastAsia="Garamond" w:hAnsi="Garamond" w:cs="Garamond"/>
          <w:sz w:val="24"/>
          <w:szCs w:val="24"/>
        </w:rPr>
      </w:pPr>
    </w:p>
    <w:p w14:paraId="0000018F"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u w:val="single"/>
        </w:rPr>
        <w:t>La società non sostiene costi per amministratori</w:t>
      </w:r>
      <w:r>
        <w:rPr>
          <w:rFonts w:ascii="Garamond" w:eastAsia="Garamond" w:hAnsi="Garamond" w:cs="Garamond"/>
          <w:sz w:val="24"/>
          <w:szCs w:val="24"/>
        </w:rPr>
        <w:t>.</w:t>
      </w:r>
    </w:p>
    <w:p w14:paraId="0000019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p>
    <w:p w14:paraId="00000191"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com</w:t>
      </w:r>
      <w:r>
        <w:rPr>
          <w:rFonts w:ascii="Garamond" w:eastAsia="Garamond" w:hAnsi="Garamond" w:cs="Garamond"/>
          <w:sz w:val="24"/>
          <w:szCs w:val="24"/>
        </w:rPr>
        <w:t>pagine svolge un ruolo di primaria importanza per lo sviluppo commerciale e sociale dell’ambito territoriale di riferimento.</w:t>
      </w:r>
    </w:p>
    <w:p w14:paraId="00000192" w14:textId="77777777" w:rsidR="00007E40" w:rsidRDefault="00007E40">
      <w:pPr>
        <w:spacing w:after="0" w:line="240" w:lineRule="auto"/>
        <w:ind w:firstLine="708"/>
        <w:jc w:val="both"/>
        <w:rPr>
          <w:rFonts w:ascii="Garamond" w:eastAsia="Garamond" w:hAnsi="Garamond" w:cs="Garamond"/>
          <w:sz w:val="24"/>
          <w:szCs w:val="24"/>
        </w:rPr>
      </w:pPr>
    </w:p>
    <w:p w14:paraId="00000193"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Attualmente, REI sta promuovendo il progetto SOLAR, partenariato volto a fronteggiare l'emergenza COVID-19. Essa pertanto svolge a</w:t>
      </w:r>
      <w:r>
        <w:rPr>
          <w:rFonts w:ascii="Garamond" w:eastAsia="Garamond" w:hAnsi="Garamond" w:cs="Garamond"/>
          <w:sz w:val="24"/>
          <w:szCs w:val="24"/>
        </w:rPr>
        <w:t>ttività anche a tutela della salute pubblica.</w:t>
      </w:r>
    </w:p>
    <w:p w14:paraId="00000194" w14:textId="77777777" w:rsidR="00007E40" w:rsidRDefault="00007E40">
      <w:pPr>
        <w:spacing w:after="0" w:line="240" w:lineRule="auto"/>
        <w:jc w:val="both"/>
        <w:rPr>
          <w:rFonts w:ascii="Garamond" w:eastAsia="Garamond" w:hAnsi="Garamond" w:cs="Garamond"/>
          <w:sz w:val="24"/>
          <w:szCs w:val="24"/>
        </w:rPr>
      </w:pPr>
    </w:p>
    <w:p w14:paraId="00000195"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Mediante REI, i Comuni del Cremasco (soci per il tramite di SCRP) promuovono lo sviluppo socio-economico, con particolare riguardo per le piccole e medie imprese, che compongono il tessuto produttivo del terr</w:t>
      </w:r>
      <w:r>
        <w:rPr>
          <w:rFonts w:ascii="Garamond" w:eastAsia="Garamond" w:hAnsi="Garamond" w:cs="Garamond"/>
          <w:sz w:val="24"/>
          <w:szCs w:val="24"/>
        </w:rPr>
        <w:t>itorio locale. Essa crea e/o individua le opportunità per mettere a sistema soluzioni condivise e concrete per fabbisogni territoriali ampi. È un centro di razionalizzazione che si focalizza su progettualità sovracomunali e con impatto nel lungo termine.</w:t>
      </w:r>
    </w:p>
    <w:p w14:paraId="00000196" w14:textId="77777777" w:rsidR="00007E40" w:rsidRDefault="00007E40">
      <w:pPr>
        <w:spacing w:after="0" w:line="240" w:lineRule="auto"/>
        <w:ind w:firstLine="708"/>
        <w:jc w:val="both"/>
        <w:rPr>
          <w:rFonts w:ascii="Garamond" w:eastAsia="Garamond" w:hAnsi="Garamond" w:cs="Garamond"/>
          <w:sz w:val="24"/>
          <w:szCs w:val="24"/>
        </w:rPr>
      </w:pPr>
    </w:p>
    <w:p w14:paraId="0000019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REI consente il coordinamento fra Enti Locali, Associazioni di Categoria, ed Enti Territoriali di diritto pubblico e privato, con lo scopo comune di creare occasioni imprenditoriali e lavorative. Questi i soci:</w:t>
      </w:r>
    </w:p>
    <w:p w14:paraId="00000198"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CCIA Cremona;</w:t>
      </w:r>
    </w:p>
    <w:p w14:paraId="00000199"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Comune di Crema;</w:t>
      </w:r>
    </w:p>
    <w:p w14:paraId="0000019A"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lastRenderedPageBreak/>
        <w:t>Cremasca Servizi S.r.l.;</w:t>
      </w:r>
    </w:p>
    <w:p w14:paraId="0000019B"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Comune di Casalmaggiore;</w:t>
      </w:r>
    </w:p>
    <w:p w14:paraId="0000019C"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S.C.R.P. S.p.A.;</w:t>
      </w:r>
    </w:p>
    <w:p w14:paraId="0000019D"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Confartigianato;</w:t>
      </w:r>
    </w:p>
    <w:p w14:paraId="0000019E"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Libera Associazione Artigiani;</w:t>
      </w:r>
    </w:p>
    <w:p w14:paraId="0000019F"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CNA Crema;</w:t>
      </w:r>
    </w:p>
    <w:p w14:paraId="000001A0"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ASCOM Crema;</w:t>
      </w:r>
    </w:p>
    <w:p w14:paraId="000001A1"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Sistema Impresa ASVICOM Cremona;</w:t>
      </w:r>
    </w:p>
    <w:p w14:paraId="000001A2"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Associazione Industriali Cremona;</w:t>
      </w:r>
    </w:p>
    <w:p w14:paraId="000001A3"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Confcooperative;</w:t>
      </w:r>
    </w:p>
    <w:p w14:paraId="000001A4"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Confcommercio Cremona;</w:t>
      </w:r>
    </w:p>
    <w:p w14:paraId="000001A5"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BCC Banca Cremasca e Mantovana;</w:t>
      </w:r>
    </w:p>
    <w:p w14:paraId="000001A6"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Banco BPM;</w:t>
      </w:r>
    </w:p>
    <w:p w14:paraId="000001A7"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BCC Cassa Rurale Adda e Cremasco;</w:t>
      </w:r>
    </w:p>
    <w:p w14:paraId="000001A8"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Credito Padano;</w:t>
      </w:r>
    </w:p>
    <w:p w14:paraId="000001A9"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Cassa Padana;</w:t>
      </w:r>
    </w:p>
    <w:p w14:paraId="000001AA" w14:textId="77777777" w:rsidR="00007E40" w:rsidRDefault="00F96AC5">
      <w:pPr>
        <w:numPr>
          <w:ilvl w:val="0"/>
          <w:numId w:val="2"/>
        </w:numPr>
        <w:spacing w:after="0" w:line="240" w:lineRule="auto"/>
        <w:jc w:val="both"/>
        <w:rPr>
          <w:sz w:val="24"/>
          <w:szCs w:val="24"/>
        </w:rPr>
      </w:pPr>
      <w:proofErr w:type="spellStart"/>
      <w:r>
        <w:rPr>
          <w:rFonts w:ascii="Garamond" w:eastAsia="Garamond" w:hAnsi="Garamond" w:cs="Garamond"/>
          <w:sz w:val="24"/>
          <w:szCs w:val="24"/>
        </w:rPr>
        <w:t>Cremonafiere</w:t>
      </w:r>
      <w:proofErr w:type="spellEnd"/>
      <w:r>
        <w:rPr>
          <w:rFonts w:ascii="Garamond" w:eastAsia="Garamond" w:hAnsi="Garamond" w:cs="Garamond"/>
          <w:sz w:val="24"/>
          <w:szCs w:val="24"/>
        </w:rPr>
        <w:t>;</w:t>
      </w:r>
    </w:p>
    <w:p w14:paraId="000001AB" w14:textId="77777777" w:rsidR="00007E40" w:rsidRDefault="00F96AC5">
      <w:pPr>
        <w:numPr>
          <w:ilvl w:val="0"/>
          <w:numId w:val="2"/>
        </w:numPr>
        <w:spacing w:after="0" w:line="240" w:lineRule="auto"/>
        <w:jc w:val="both"/>
        <w:rPr>
          <w:sz w:val="24"/>
          <w:szCs w:val="24"/>
        </w:rPr>
      </w:pPr>
      <w:r>
        <w:rPr>
          <w:rFonts w:ascii="Garamond" w:eastAsia="Garamond" w:hAnsi="Garamond" w:cs="Garamond"/>
          <w:sz w:val="24"/>
          <w:szCs w:val="24"/>
        </w:rPr>
        <w:t>CISL, CGIL e UIL.</w:t>
      </w:r>
    </w:p>
    <w:p w14:paraId="000001AC" w14:textId="77777777" w:rsidR="00007E40" w:rsidRDefault="00007E40">
      <w:pPr>
        <w:spacing w:after="0" w:line="240" w:lineRule="auto"/>
        <w:ind w:firstLine="708"/>
        <w:jc w:val="both"/>
        <w:rPr>
          <w:rFonts w:ascii="Garamond" w:eastAsia="Garamond" w:hAnsi="Garamond" w:cs="Garamond"/>
          <w:sz w:val="24"/>
          <w:szCs w:val="24"/>
        </w:rPr>
      </w:pPr>
    </w:p>
    <w:p w14:paraId="000001A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Fra le attività in corso:</w:t>
      </w:r>
    </w:p>
    <w:p w14:paraId="000001AE"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avvio di un percorso di pianificazione strategica territoriale;</w:t>
      </w:r>
    </w:p>
    <w:p w14:paraId="000001AF"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ana</w:t>
      </w:r>
      <w:r>
        <w:rPr>
          <w:rFonts w:ascii="Garamond" w:eastAsia="Garamond" w:hAnsi="Garamond" w:cs="Garamond"/>
          <w:color w:val="000000"/>
          <w:sz w:val="24"/>
          <w:szCs w:val="24"/>
        </w:rPr>
        <w:t xml:space="preserve">lisi e pianificazione strategica a supporto del </w:t>
      </w:r>
      <w:r>
        <w:rPr>
          <w:rFonts w:ascii="Garamond" w:eastAsia="Garamond" w:hAnsi="Garamond" w:cs="Garamond"/>
          <w:i/>
          <w:color w:val="000000"/>
          <w:sz w:val="24"/>
          <w:szCs w:val="24"/>
        </w:rPr>
        <w:t>marketing</w:t>
      </w:r>
      <w:r>
        <w:rPr>
          <w:rFonts w:ascii="Garamond" w:eastAsia="Garamond" w:hAnsi="Garamond" w:cs="Garamond"/>
          <w:color w:val="000000"/>
          <w:sz w:val="24"/>
          <w:szCs w:val="24"/>
        </w:rPr>
        <w:t xml:space="preserve"> territoriale;</w:t>
      </w:r>
    </w:p>
    <w:p w14:paraId="000001B0"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 xml:space="preserve">creazione dello sportello AREE per facilitare l’incontro tra domanda ed offerta </w:t>
      </w:r>
      <w:proofErr w:type="gramStart"/>
      <w:r>
        <w:rPr>
          <w:rFonts w:ascii="Garamond" w:eastAsia="Garamond" w:hAnsi="Garamond" w:cs="Garamond"/>
          <w:color w:val="000000"/>
          <w:sz w:val="24"/>
          <w:szCs w:val="24"/>
        </w:rPr>
        <w:t>dei aree</w:t>
      </w:r>
      <w:proofErr w:type="gramEnd"/>
      <w:r>
        <w:rPr>
          <w:rFonts w:ascii="Garamond" w:eastAsia="Garamond" w:hAnsi="Garamond" w:cs="Garamond"/>
          <w:color w:val="000000"/>
          <w:sz w:val="24"/>
          <w:szCs w:val="24"/>
        </w:rPr>
        <w:t xml:space="preserve"> produttive;</w:t>
      </w:r>
    </w:p>
    <w:p w14:paraId="000001B1"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 xml:space="preserve">collaborazione, quale capofila, nel progetto </w:t>
      </w:r>
      <w:r>
        <w:rPr>
          <w:rFonts w:ascii="Garamond" w:eastAsia="Garamond" w:hAnsi="Garamond" w:cs="Garamond"/>
          <w:i/>
          <w:color w:val="000000"/>
          <w:sz w:val="24"/>
          <w:szCs w:val="24"/>
        </w:rPr>
        <w:t xml:space="preserve">Advanced </w:t>
      </w:r>
      <w:proofErr w:type="spellStart"/>
      <w:r>
        <w:rPr>
          <w:rFonts w:ascii="Garamond" w:eastAsia="Garamond" w:hAnsi="Garamond" w:cs="Garamond"/>
          <w:i/>
          <w:color w:val="000000"/>
          <w:sz w:val="24"/>
          <w:szCs w:val="24"/>
        </w:rPr>
        <w:t>Cosmetic</w:t>
      </w:r>
      <w:proofErr w:type="spellEnd"/>
      <w:r>
        <w:rPr>
          <w:rFonts w:ascii="Garamond" w:eastAsia="Garamond" w:hAnsi="Garamond" w:cs="Garamond"/>
          <w:i/>
          <w:color w:val="000000"/>
          <w:sz w:val="24"/>
          <w:szCs w:val="24"/>
        </w:rPr>
        <w:t xml:space="preserve"> </w:t>
      </w:r>
      <w:proofErr w:type="spellStart"/>
      <w:r>
        <w:rPr>
          <w:rFonts w:ascii="Garamond" w:eastAsia="Garamond" w:hAnsi="Garamond" w:cs="Garamond"/>
          <w:i/>
          <w:color w:val="000000"/>
          <w:sz w:val="24"/>
          <w:szCs w:val="24"/>
        </w:rPr>
        <w:t>Manufacterin</w:t>
      </w:r>
      <w:proofErr w:type="spellEnd"/>
      <w:r>
        <w:rPr>
          <w:rFonts w:ascii="Garamond" w:eastAsia="Garamond" w:hAnsi="Garamond" w:cs="Garamond"/>
          <w:i/>
          <w:color w:val="000000"/>
          <w:sz w:val="24"/>
          <w:szCs w:val="24"/>
        </w:rPr>
        <w:t xml:space="preserve"> AD-COM</w:t>
      </w:r>
      <w:r>
        <w:rPr>
          <w:rFonts w:ascii="Garamond" w:eastAsia="Garamond" w:hAnsi="Garamond" w:cs="Garamond"/>
          <w:color w:val="000000"/>
          <w:sz w:val="24"/>
          <w:szCs w:val="24"/>
        </w:rPr>
        <w:t>.</w:t>
      </w:r>
      <w:r>
        <w:rPr>
          <w:rFonts w:ascii="Garamond" w:eastAsia="Garamond" w:hAnsi="Garamond" w:cs="Garamond"/>
          <w:color w:val="000000"/>
          <w:sz w:val="24"/>
          <w:szCs w:val="24"/>
        </w:rPr>
        <w:t xml:space="preserve"> Tale progetto è destinato a chiudersi il 31 luglio 2020, ed ha l’obiettivo di conseguire finanziamenti per euro 9.401.752,94, a sostegno della ricerca e dell’economia locale;</w:t>
      </w:r>
    </w:p>
    <w:p w14:paraId="000001B2"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promozione di un rapporto collaborativo fra università ed imprese;</w:t>
      </w:r>
    </w:p>
    <w:p w14:paraId="000001B3"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gestione di un ufficio bandi sovra comunale;</w:t>
      </w:r>
    </w:p>
    <w:p w14:paraId="000001B4" w14:textId="77777777" w:rsidR="00007E40" w:rsidRDefault="00F96AC5">
      <w:pPr>
        <w:numPr>
          <w:ilvl w:val="0"/>
          <w:numId w:val="5"/>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 xml:space="preserve">iniziative volte a facilitare lo </w:t>
      </w:r>
      <w:r>
        <w:rPr>
          <w:rFonts w:ascii="Garamond" w:eastAsia="Garamond" w:hAnsi="Garamond" w:cs="Garamond"/>
          <w:i/>
          <w:color w:val="000000"/>
          <w:sz w:val="24"/>
          <w:szCs w:val="24"/>
        </w:rPr>
        <w:t>start up</w:t>
      </w:r>
      <w:r>
        <w:rPr>
          <w:rFonts w:ascii="Garamond" w:eastAsia="Garamond" w:hAnsi="Garamond" w:cs="Garamond"/>
          <w:color w:val="000000"/>
          <w:sz w:val="24"/>
          <w:szCs w:val="24"/>
        </w:rPr>
        <w:t xml:space="preserve"> e la buona riuscita di iniziative private giovanili. Per questo sono stati pubblicati bandi, fra gli altri, per soluzioni innovative in tema di assistenza domiciliare pe</w:t>
      </w:r>
      <w:r>
        <w:rPr>
          <w:rFonts w:ascii="Garamond" w:eastAsia="Garamond" w:hAnsi="Garamond" w:cs="Garamond"/>
          <w:color w:val="000000"/>
          <w:sz w:val="24"/>
          <w:szCs w:val="24"/>
        </w:rPr>
        <w:t>r Over 65. L’obiettivo è quello di creare occasioni di lavoro per l’intero territorio, e per conseguenza anche per lo scrivente Comune.</w:t>
      </w:r>
    </w:p>
    <w:p w14:paraId="000001B5" w14:textId="77777777" w:rsidR="00007E40" w:rsidRDefault="00007E40">
      <w:pPr>
        <w:spacing w:after="0" w:line="240" w:lineRule="auto"/>
        <w:ind w:firstLine="708"/>
        <w:jc w:val="both"/>
        <w:rPr>
          <w:rFonts w:ascii="Garamond" w:eastAsia="Garamond" w:hAnsi="Garamond" w:cs="Garamond"/>
          <w:sz w:val="24"/>
          <w:szCs w:val="24"/>
        </w:rPr>
      </w:pPr>
    </w:p>
    <w:p w14:paraId="000001B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A far tempo dal 2020, REI è capofila del progetto </w:t>
      </w:r>
      <w:proofErr w:type="spellStart"/>
      <w:r>
        <w:rPr>
          <w:rFonts w:ascii="Garamond" w:eastAsia="Garamond" w:hAnsi="Garamond" w:cs="Garamond"/>
          <w:i/>
          <w:sz w:val="24"/>
          <w:szCs w:val="24"/>
        </w:rPr>
        <w:t>Humans</w:t>
      </w:r>
      <w:proofErr w:type="spellEnd"/>
      <w:r>
        <w:rPr>
          <w:rFonts w:ascii="Garamond" w:eastAsia="Garamond" w:hAnsi="Garamond" w:cs="Garamond"/>
          <w:i/>
          <w:sz w:val="24"/>
          <w:szCs w:val="24"/>
        </w:rPr>
        <w:t xml:space="preserve"> HUB</w:t>
      </w:r>
      <w:r>
        <w:rPr>
          <w:rFonts w:ascii="Garamond" w:eastAsia="Garamond" w:hAnsi="Garamond" w:cs="Garamond"/>
          <w:sz w:val="24"/>
          <w:szCs w:val="24"/>
        </w:rPr>
        <w:t xml:space="preserve">, forma evoluta di partenariato pubblico-privato destinato al settore meccanico che agisce quale promotore della crescita aziendale e dell’apprendimento interaziendale in sinergia con il mondo della ricerca e dell’istruzione, e presenteremo i suoi </w:t>
      </w:r>
      <w:r>
        <w:rPr>
          <w:rFonts w:ascii="Garamond" w:eastAsia="Garamond" w:hAnsi="Garamond" w:cs="Garamond"/>
          <w:i/>
          <w:sz w:val="24"/>
          <w:szCs w:val="24"/>
        </w:rPr>
        <w:t>partner</w:t>
      </w:r>
      <w:r>
        <w:rPr>
          <w:rFonts w:ascii="Garamond" w:eastAsia="Garamond" w:hAnsi="Garamond" w:cs="Garamond"/>
          <w:sz w:val="24"/>
          <w:szCs w:val="24"/>
        </w:rPr>
        <w:t>.</w:t>
      </w:r>
      <w:r>
        <w:rPr>
          <w:rFonts w:ascii="Garamond" w:eastAsia="Garamond" w:hAnsi="Garamond" w:cs="Garamond"/>
          <w:sz w:val="24"/>
          <w:szCs w:val="24"/>
        </w:rPr>
        <w:t xml:space="preserve"> Nel gennaio 2020, REI ha organizzato un </w:t>
      </w:r>
      <w:r>
        <w:rPr>
          <w:rFonts w:ascii="Garamond" w:eastAsia="Garamond" w:hAnsi="Garamond" w:cs="Garamond"/>
          <w:i/>
          <w:sz w:val="24"/>
          <w:szCs w:val="24"/>
        </w:rPr>
        <w:t>meeting</w:t>
      </w:r>
      <w:r>
        <w:rPr>
          <w:rFonts w:ascii="Garamond" w:eastAsia="Garamond" w:hAnsi="Garamond" w:cs="Garamond"/>
          <w:sz w:val="24"/>
          <w:szCs w:val="24"/>
        </w:rPr>
        <w:t>; la data prevista per la fine del progetto è il 30 giugno 2022.</w:t>
      </w:r>
    </w:p>
    <w:p w14:paraId="000001B7" w14:textId="77777777" w:rsidR="00007E40" w:rsidRDefault="00007E40">
      <w:pPr>
        <w:spacing w:after="0" w:line="240" w:lineRule="auto"/>
        <w:ind w:firstLine="708"/>
        <w:jc w:val="both"/>
        <w:rPr>
          <w:rFonts w:ascii="Garamond" w:eastAsia="Garamond" w:hAnsi="Garamond" w:cs="Garamond"/>
          <w:sz w:val="24"/>
          <w:szCs w:val="24"/>
        </w:rPr>
      </w:pPr>
    </w:p>
    <w:p w14:paraId="000001B8"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Nell’epoca COVID, tali progetti devono essere portati avanti, essendo appunto necessario implementare le opportunità imprenditoriali e lavorat</w:t>
      </w:r>
      <w:r>
        <w:rPr>
          <w:rFonts w:ascii="Garamond" w:eastAsia="Garamond" w:hAnsi="Garamond" w:cs="Garamond"/>
          <w:sz w:val="24"/>
          <w:szCs w:val="24"/>
        </w:rPr>
        <w:t xml:space="preserve">ive nel </w:t>
      </w:r>
      <w:r>
        <w:rPr>
          <w:rFonts w:ascii="Garamond" w:eastAsia="Garamond" w:hAnsi="Garamond" w:cs="Garamond"/>
          <w:sz w:val="24"/>
          <w:szCs w:val="24"/>
        </w:rPr>
        <w:lastRenderedPageBreak/>
        <w:t>territorio sovracomunale di riferimento. Più imprese creano maggiori opportunità lavorative anche per i residenti di Cremosano.</w:t>
      </w:r>
    </w:p>
    <w:p w14:paraId="000001B9" w14:textId="77777777" w:rsidR="00007E40" w:rsidRDefault="00007E40">
      <w:pPr>
        <w:spacing w:after="0" w:line="240" w:lineRule="auto"/>
        <w:ind w:firstLine="708"/>
        <w:jc w:val="both"/>
        <w:rPr>
          <w:rFonts w:ascii="Garamond" w:eastAsia="Garamond" w:hAnsi="Garamond" w:cs="Garamond"/>
          <w:sz w:val="24"/>
          <w:szCs w:val="24"/>
        </w:rPr>
      </w:pPr>
    </w:p>
    <w:p w14:paraId="000001BA"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Per valutare compiutamente i risultati dei progetti, occorrerà attendere la loro concretizzazione. Ma gli stessi devono</w:t>
      </w:r>
      <w:r>
        <w:rPr>
          <w:rFonts w:ascii="Garamond" w:eastAsia="Garamond" w:hAnsi="Garamond" w:cs="Garamond"/>
          <w:sz w:val="24"/>
          <w:szCs w:val="24"/>
        </w:rPr>
        <w:t xml:space="preserve"> essere portati avanti, coinvolgendo anche l’esponente per il tramite di SCRP, per fronteggiare le difficoltà economiche e le conseguenze della epidemia.</w:t>
      </w:r>
    </w:p>
    <w:p w14:paraId="000001BB" w14:textId="77777777" w:rsidR="00007E40" w:rsidRDefault="00007E40">
      <w:pPr>
        <w:spacing w:after="0" w:line="240" w:lineRule="auto"/>
        <w:ind w:firstLine="708"/>
        <w:jc w:val="both"/>
        <w:rPr>
          <w:rFonts w:ascii="Garamond" w:eastAsia="Garamond" w:hAnsi="Garamond" w:cs="Garamond"/>
          <w:sz w:val="24"/>
          <w:szCs w:val="24"/>
        </w:rPr>
      </w:pPr>
    </w:p>
    <w:p w14:paraId="000001BC"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Oltretutto, ogni decisione sulle partecipazioni dovrebbe essere presa in accordo con tutti i soci di </w:t>
      </w:r>
      <w:r>
        <w:rPr>
          <w:rFonts w:ascii="Garamond" w:eastAsia="Garamond" w:hAnsi="Garamond" w:cs="Garamond"/>
          <w:sz w:val="24"/>
          <w:szCs w:val="24"/>
        </w:rPr>
        <w:t>SCRP, essendo in gioco interessi sovracomunali.</w:t>
      </w:r>
    </w:p>
    <w:p w14:paraId="000001BD" w14:textId="77777777" w:rsidR="00007E40" w:rsidRDefault="00007E40">
      <w:pPr>
        <w:spacing w:after="0" w:line="240" w:lineRule="auto"/>
        <w:ind w:firstLine="708"/>
        <w:jc w:val="both"/>
        <w:rPr>
          <w:rFonts w:ascii="Garamond" w:eastAsia="Garamond" w:hAnsi="Garamond" w:cs="Garamond"/>
          <w:sz w:val="24"/>
          <w:szCs w:val="24"/>
        </w:rPr>
      </w:pPr>
    </w:p>
    <w:p w14:paraId="000001BE"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 ogni caso, gli interessi pubblici alla cui tutela la partecipazione è indispensabile sono quelli alla salute (progetto SOLAR), all'iniziativa imprenditoriale e al lavoro.</w:t>
      </w:r>
    </w:p>
    <w:p w14:paraId="000001BF" w14:textId="77777777" w:rsidR="00007E40" w:rsidRDefault="00007E40">
      <w:pPr>
        <w:spacing w:after="0" w:line="240" w:lineRule="auto"/>
        <w:ind w:firstLine="708"/>
        <w:jc w:val="both"/>
        <w:rPr>
          <w:rFonts w:ascii="Garamond" w:eastAsia="Garamond" w:hAnsi="Garamond" w:cs="Garamond"/>
          <w:sz w:val="24"/>
          <w:szCs w:val="24"/>
          <w:highlight w:val="yellow"/>
        </w:rPr>
      </w:pPr>
    </w:p>
    <w:p w14:paraId="000001C0" w14:textId="77777777" w:rsidR="00007E40" w:rsidRDefault="00F96AC5">
      <w:pPr>
        <w:spacing w:line="240" w:lineRule="auto"/>
        <w:jc w:val="center"/>
        <w:rPr>
          <w:rFonts w:ascii="Garamond" w:eastAsia="Garamond" w:hAnsi="Garamond" w:cs="Garamond"/>
          <w:b/>
          <w:sz w:val="24"/>
          <w:szCs w:val="24"/>
        </w:rPr>
      </w:pPr>
      <w:r>
        <w:rPr>
          <w:rFonts w:ascii="Garamond" w:eastAsia="Garamond" w:hAnsi="Garamond" w:cs="Garamond"/>
          <w:b/>
          <w:sz w:val="24"/>
          <w:szCs w:val="24"/>
        </w:rPr>
        <w:t>*   *   *</w:t>
      </w:r>
    </w:p>
    <w:p w14:paraId="000001C1"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sz w:val="24"/>
          <w:szCs w:val="24"/>
          <w:u w:val="single"/>
        </w:rPr>
      </w:pPr>
      <w:r>
        <w:rPr>
          <w:rFonts w:ascii="Garamond" w:eastAsia="Garamond" w:hAnsi="Garamond" w:cs="Garamond"/>
          <w:b/>
          <w:sz w:val="24"/>
          <w:szCs w:val="24"/>
          <w:u w:val="single"/>
        </w:rPr>
        <w:t>3. Piano di razionaliz</w:t>
      </w:r>
      <w:r>
        <w:rPr>
          <w:rFonts w:ascii="Garamond" w:eastAsia="Garamond" w:hAnsi="Garamond" w:cs="Garamond"/>
          <w:b/>
          <w:sz w:val="24"/>
          <w:szCs w:val="24"/>
          <w:u w:val="single"/>
        </w:rPr>
        <w:t>zazione.</w:t>
      </w:r>
    </w:p>
    <w:p w14:paraId="000001C2" w14:textId="77777777" w:rsidR="00007E40" w:rsidRDefault="00007E40">
      <w:pPr>
        <w:spacing w:after="0" w:line="240" w:lineRule="auto"/>
        <w:jc w:val="both"/>
        <w:rPr>
          <w:rFonts w:ascii="Garamond" w:eastAsia="Garamond" w:hAnsi="Garamond" w:cs="Garamond"/>
          <w:sz w:val="24"/>
          <w:szCs w:val="24"/>
        </w:rPr>
      </w:pPr>
    </w:p>
    <w:p w14:paraId="000001C3" w14:textId="77777777" w:rsidR="00007E40" w:rsidRDefault="00F96AC5">
      <w:pPr>
        <w:spacing w:after="0" w:line="240" w:lineRule="auto"/>
        <w:jc w:val="center"/>
        <w:rPr>
          <w:rFonts w:ascii="Garamond" w:eastAsia="Garamond" w:hAnsi="Garamond" w:cs="Garamond"/>
          <w:b/>
          <w:i/>
          <w:sz w:val="24"/>
          <w:szCs w:val="24"/>
          <w:u w:val="single"/>
        </w:rPr>
      </w:pPr>
      <w:r>
        <w:rPr>
          <w:rFonts w:ascii="Garamond" w:eastAsia="Garamond" w:hAnsi="Garamond" w:cs="Garamond"/>
          <w:b/>
          <w:i/>
          <w:sz w:val="24"/>
          <w:szCs w:val="24"/>
          <w:u w:val="single"/>
        </w:rPr>
        <w:t>3.1. – Il piano e le sue ragioni</w:t>
      </w:r>
    </w:p>
    <w:p w14:paraId="000001C4" w14:textId="77777777" w:rsidR="00007E40" w:rsidRDefault="00007E40">
      <w:pPr>
        <w:spacing w:after="0" w:line="240" w:lineRule="auto"/>
        <w:ind w:firstLine="708"/>
        <w:jc w:val="both"/>
        <w:rPr>
          <w:rFonts w:ascii="Garamond" w:eastAsia="Garamond" w:hAnsi="Garamond" w:cs="Garamond"/>
          <w:sz w:val="24"/>
          <w:szCs w:val="24"/>
        </w:rPr>
      </w:pPr>
    </w:p>
    <w:p w14:paraId="000001C5"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Comune, in uno agli altri Enti del medesimo ambito, ha adottato il seguente piano di razionalizzazione:</w:t>
      </w:r>
    </w:p>
    <w:p w14:paraId="000001C6"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w:t>
      </w:r>
      <w:r>
        <w:rPr>
          <w:rFonts w:ascii="Garamond" w:eastAsia="Garamond" w:hAnsi="Garamond" w:cs="Garamond"/>
          <w:sz w:val="24"/>
          <w:szCs w:val="24"/>
        </w:rPr>
        <w:t xml:space="preserve"> dismissione delle attività industriali da parte di SCRP S.p.A. con la cessione delle infrastrutture funzionali al servizio idrico integrato a Padania Acque S.p.A. e l’alienazione della partecipazione in </w:t>
      </w:r>
      <w:proofErr w:type="spellStart"/>
      <w:r>
        <w:rPr>
          <w:rFonts w:ascii="Garamond" w:eastAsia="Garamond" w:hAnsi="Garamond" w:cs="Garamond"/>
          <w:sz w:val="24"/>
          <w:szCs w:val="24"/>
        </w:rPr>
        <w:t>Biofor</w:t>
      </w:r>
      <w:proofErr w:type="spellEnd"/>
      <w:r>
        <w:rPr>
          <w:rFonts w:ascii="Garamond" w:eastAsia="Garamond" w:hAnsi="Garamond" w:cs="Garamond"/>
          <w:sz w:val="24"/>
          <w:szCs w:val="24"/>
        </w:rPr>
        <w:t xml:space="preserve"> Energia S.r.l.; </w:t>
      </w:r>
    </w:p>
    <w:p w14:paraId="000001C7"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(ii)</w:t>
      </w:r>
      <w:r>
        <w:rPr>
          <w:rFonts w:ascii="Garamond" w:eastAsia="Garamond" w:hAnsi="Garamond" w:cs="Garamond"/>
          <w:sz w:val="24"/>
          <w:szCs w:val="24"/>
        </w:rPr>
        <w:t xml:space="preserve"> concentrazione di tutte le attività strategiche in capo a Consorzio </w:t>
      </w:r>
      <w:proofErr w:type="spellStart"/>
      <w:r>
        <w:rPr>
          <w:rFonts w:ascii="Garamond" w:eastAsia="Garamond" w:hAnsi="Garamond" w:cs="Garamond"/>
          <w:sz w:val="24"/>
          <w:szCs w:val="24"/>
        </w:rPr>
        <w:t>It</w:t>
      </w:r>
      <w:proofErr w:type="spellEnd"/>
      <w:r>
        <w:rPr>
          <w:rFonts w:ascii="Garamond" w:eastAsia="Garamond" w:hAnsi="Garamond" w:cs="Garamond"/>
          <w:sz w:val="24"/>
          <w:szCs w:val="24"/>
        </w:rPr>
        <w:t xml:space="preserve"> S.r.l., previa acquisizione della partecipazione totalitaria </w:t>
      </w:r>
    </w:p>
    <w:p w14:paraId="000001C8"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(iii)</w:t>
      </w:r>
      <w:r>
        <w:rPr>
          <w:rFonts w:ascii="Garamond" w:eastAsia="Garamond" w:hAnsi="Garamond" w:cs="Garamond"/>
          <w:sz w:val="24"/>
          <w:szCs w:val="24"/>
        </w:rPr>
        <w:t xml:space="preserve"> adeguamento delle previsioni statutarie e trasformazione di Consorzio </w:t>
      </w:r>
      <w:proofErr w:type="spellStart"/>
      <w:r>
        <w:rPr>
          <w:rFonts w:ascii="Garamond" w:eastAsia="Garamond" w:hAnsi="Garamond" w:cs="Garamond"/>
          <w:sz w:val="24"/>
          <w:szCs w:val="24"/>
        </w:rPr>
        <w:t>It</w:t>
      </w:r>
      <w:proofErr w:type="spellEnd"/>
      <w:r>
        <w:rPr>
          <w:rFonts w:ascii="Garamond" w:eastAsia="Garamond" w:hAnsi="Garamond" w:cs="Garamond"/>
          <w:sz w:val="24"/>
          <w:szCs w:val="24"/>
        </w:rPr>
        <w:t xml:space="preserve"> S.r.l. in S.p.A. con futuro aumento di capi</w:t>
      </w:r>
      <w:r>
        <w:rPr>
          <w:rFonts w:ascii="Garamond" w:eastAsia="Garamond" w:hAnsi="Garamond" w:cs="Garamond"/>
          <w:sz w:val="24"/>
          <w:szCs w:val="24"/>
        </w:rPr>
        <w:t xml:space="preserve">tale; </w:t>
      </w:r>
    </w:p>
    <w:p w14:paraId="000001C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(iv)</w:t>
      </w:r>
      <w:r>
        <w:rPr>
          <w:rFonts w:ascii="Garamond" w:eastAsia="Garamond" w:hAnsi="Garamond" w:cs="Garamond"/>
          <w:sz w:val="24"/>
          <w:szCs w:val="24"/>
        </w:rPr>
        <w:t xml:space="preserve"> attuazione di tutte le iniziative necessarie per garantire la continuità delle funzioni di Centrale di committenza e dei servizi di committenza ausiliari;</w:t>
      </w:r>
    </w:p>
    <w:p w14:paraId="000001CA"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(v)</w:t>
      </w:r>
      <w:r>
        <w:rPr>
          <w:rFonts w:ascii="Garamond" w:eastAsia="Garamond" w:hAnsi="Garamond" w:cs="Garamond"/>
          <w:sz w:val="24"/>
          <w:szCs w:val="24"/>
        </w:rPr>
        <w:t xml:space="preserve"> scioglimento e messa in liquidazione volontaria di SCRP S.p.A.; </w:t>
      </w:r>
    </w:p>
    <w:p w14:paraId="000001C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b/>
          <w:i/>
          <w:sz w:val="24"/>
          <w:szCs w:val="24"/>
        </w:rPr>
        <w:t>(vi)</w:t>
      </w:r>
      <w:r>
        <w:rPr>
          <w:rFonts w:ascii="Garamond" w:eastAsia="Garamond" w:hAnsi="Garamond" w:cs="Garamond"/>
          <w:sz w:val="24"/>
          <w:szCs w:val="24"/>
        </w:rPr>
        <w:t xml:space="preserve"> devoluzione a C</w:t>
      </w:r>
      <w:r>
        <w:rPr>
          <w:rFonts w:ascii="Garamond" w:eastAsia="Garamond" w:hAnsi="Garamond" w:cs="Garamond"/>
          <w:sz w:val="24"/>
          <w:szCs w:val="24"/>
        </w:rPr>
        <w:t xml:space="preserve">onsorzio IT di tutti gli </w:t>
      </w:r>
      <w:r>
        <w:rPr>
          <w:rFonts w:ascii="Garamond" w:eastAsia="Garamond" w:hAnsi="Garamond" w:cs="Garamond"/>
          <w:i/>
          <w:sz w:val="24"/>
          <w:szCs w:val="24"/>
        </w:rPr>
        <w:t>assets</w:t>
      </w:r>
      <w:r>
        <w:rPr>
          <w:rFonts w:ascii="Garamond" w:eastAsia="Garamond" w:hAnsi="Garamond" w:cs="Garamond"/>
          <w:sz w:val="24"/>
          <w:szCs w:val="24"/>
        </w:rPr>
        <w:t xml:space="preserve"> e attività facenti prima capo a SCRP S.p.A. attraverso una operazione societaria che consente l’aggregazione delle attività ed assets di quest'ultima in CIT, e successiva  redistribuzione delle partecipazioni sociali di CIT </w:t>
      </w:r>
      <w:r>
        <w:rPr>
          <w:rFonts w:ascii="Garamond" w:eastAsia="Garamond" w:hAnsi="Garamond" w:cs="Garamond"/>
          <w:sz w:val="24"/>
          <w:szCs w:val="24"/>
        </w:rPr>
        <w:t>ai Comuni nella medesima quota percentuale da essi attualmente detenuta in SCRP S.p.A.;</w:t>
      </w:r>
    </w:p>
    <w:p w14:paraId="000001CC" w14:textId="77777777" w:rsidR="00007E40" w:rsidRDefault="00007E40">
      <w:pPr>
        <w:spacing w:after="0" w:line="240" w:lineRule="auto"/>
        <w:jc w:val="both"/>
        <w:rPr>
          <w:rFonts w:ascii="Garamond" w:eastAsia="Garamond" w:hAnsi="Garamond" w:cs="Garamond"/>
          <w:color w:val="FF0000"/>
          <w:sz w:val="24"/>
          <w:szCs w:val="24"/>
        </w:rPr>
      </w:pPr>
    </w:p>
    <w:p w14:paraId="000001CD" w14:textId="77777777" w:rsidR="00007E40" w:rsidRDefault="00007E40">
      <w:pPr>
        <w:spacing w:after="0" w:line="240" w:lineRule="auto"/>
        <w:jc w:val="both"/>
        <w:rPr>
          <w:rFonts w:ascii="Garamond" w:eastAsia="Garamond" w:hAnsi="Garamond" w:cs="Garamond"/>
          <w:sz w:val="24"/>
          <w:szCs w:val="24"/>
        </w:rPr>
      </w:pPr>
    </w:p>
    <w:p w14:paraId="000001CE"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Siffatta soluzione è ottimale sotto una pluralità di profili.</w:t>
      </w:r>
    </w:p>
    <w:p w14:paraId="000001CF" w14:textId="77777777" w:rsidR="00007E40" w:rsidRDefault="00007E40">
      <w:pPr>
        <w:spacing w:after="0" w:line="240" w:lineRule="auto"/>
        <w:jc w:val="both"/>
        <w:rPr>
          <w:rFonts w:ascii="Garamond" w:eastAsia="Garamond" w:hAnsi="Garamond" w:cs="Garamond"/>
          <w:sz w:val="24"/>
          <w:szCs w:val="24"/>
        </w:rPr>
      </w:pPr>
    </w:p>
    <w:p w14:paraId="000001D0"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Primo profilo</w:t>
      </w:r>
      <w:r>
        <w:rPr>
          <w:rFonts w:ascii="Garamond" w:eastAsia="Garamond" w:hAnsi="Garamond" w:cs="Garamond"/>
          <w:sz w:val="24"/>
          <w:szCs w:val="24"/>
        </w:rPr>
        <w:t xml:space="preserve">: </w:t>
      </w:r>
      <w:r>
        <w:rPr>
          <w:rFonts w:ascii="Garamond" w:eastAsia="Garamond" w:hAnsi="Garamond" w:cs="Garamond"/>
          <w:b/>
          <w:sz w:val="24"/>
          <w:szCs w:val="24"/>
          <w:u w:val="single"/>
        </w:rPr>
        <w:t>contenimento dei costi di gestione e amministrazione</w:t>
      </w:r>
      <w:r>
        <w:rPr>
          <w:rFonts w:ascii="Garamond" w:eastAsia="Garamond" w:hAnsi="Garamond" w:cs="Garamond"/>
          <w:sz w:val="24"/>
          <w:szCs w:val="24"/>
        </w:rPr>
        <w:t xml:space="preserve">. </w:t>
      </w:r>
    </w:p>
    <w:p w14:paraId="000001D1" w14:textId="77777777" w:rsidR="00007E40" w:rsidRDefault="00007E40">
      <w:pPr>
        <w:spacing w:after="0" w:line="240" w:lineRule="auto"/>
        <w:jc w:val="both"/>
        <w:rPr>
          <w:rFonts w:ascii="Garamond" w:eastAsia="Garamond" w:hAnsi="Garamond" w:cs="Garamond"/>
          <w:sz w:val="24"/>
          <w:szCs w:val="24"/>
        </w:rPr>
      </w:pPr>
    </w:p>
    <w:p w14:paraId="000001D2"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Per quanto si tratti di voci d</w:t>
      </w:r>
      <w:r>
        <w:rPr>
          <w:rFonts w:ascii="Garamond" w:eastAsia="Garamond" w:hAnsi="Garamond" w:cs="Garamond"/>
          <w:sz w:val="24"/>
          <w:szCs w:val="24"/>
        </w:rPr>
        <w:t>i spesa di non eccessiva rilevanza, l’aggregazione consentirà fra l’altro:</w:t>
      </w:r>
    </w:p>
    <w:p w14:paraId="000001D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 di ridurre il numero di amministratori, complessivamente considerati, a tre;</w:t>
      </w:r>
    </w:p>
    <w:p w14:paraId="000001D4"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2) di ridurre il numero di scritture contabili e sociali necessarie;</w:t>
      </w:r>
    </w:p>
    <w:p w14:paraId="000001D5"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3) di ridurre i costi per le att</w:t>
      </w:r>
      <w:r>
        <w:rPr>
          <w:rFonts w:ascii="Garamond" w:eastAsia="Garamond" w:hAnsi="Garamond" w:cs="Garamond"/>
          <w:sz w:val="24"/>
          <w:szCs w:val="24"/>
        </w:rPr>
        <w:t>ività fiscali e di bilancio, e per le incombenze di lavoro.</w:t>
      </w:r>
    </w:p>
    <w:p w14:paraId="000001D6" w14:textId="77777777" w:rsidR="00007E40" w:rsidRDefault="00007E40">
      <w:pPr>
        <w:spacing w:after="0" w:line="240" w:lineRule="auto"/>
        <w:jc w:val="both"/>
        <w:rPr>
          <w:rFonts w:ascii="Garamond" w:eastAsia="Garamond" w:hAnsi="Garamond" w:cs="Garamond"/>
          <w:sz w:val="24"/>
          <w:szCs w:val="24"/>
        </w:rPr>
      </w:pPr>
    </w:p>
    <w:p w14:paraId="000001D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Secondo profilo</w:t>
      </w:r>
      <w:r>
        <w:rPr>
          <w:rFonts w:ascii="Garamond" w:eastAsia="Garamond" w:hAnsi="Garamond" w:cs="Garamond"/>
          <w:sz w:val="24"/>
          <w:szCs w:val="24"/>
        </w:rPr>
        <w:t xml:space="preserve">: </w:t>
      </w:r>
      <w:r>
        <w:rPr>
          <w:rFonts w:ascii="Garamond" w:eastAsia="Garamond" w:hAnsi="Garamond" w:cs="Garamond"/>
          <w:b/>
          <w:sz w:val="24"/>
          <w:szCs w:val="24"/>
          <w:u w:val="single"/>
        </w:rPr>
        <w:t>snellimento delle procedure</w:t>
      </w:r>
      <w:r>
        <w:rPr>
          <w:rFonts w:ascii="Garamond" w:eastAsia="Garamond" w:hAnsi="Garamond" w:cs="Garamond"/>
          <w:sz w:val="24"/>
          <w:szCs w:val="24"/>
        </w:rPr>
        <w:t xml:space="preserve">. </w:t>
      </w:r>
    </w:p>
    <w:p w14:paraId="000001D8" w14:textId="77777777" w:rsidR="00007E40" w:rsidRDefault="00007E40">
      <w:pPr>
        <w:spacing w:after="0" w:line="240" w:lineRule="auto"/>
        <w:jc w:val="both"/>
        <w:rPr>
          <w:rFonts w:ascii="Garamond" w:eastAsia="Garamond" w:hAnsi="Garamond" w:cs="Garamond"/>
          <w:sz w:val="24"/>
          <w:szCs w:val="24"/>
        </w:rPr>
      </w:pPr>
    </w:p>
    <w:p w14:paraId="000001D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L’unificazione dell’attività controllata, sotto il profilo societario, direttamente dai Comuni, senza il tramite di una </w:t>
      </w:r>
      <w:r>
        <w:rPr>
          <w:rFonts w:ascii="Garamond" w:eastAsia="Garamond" w:hAnsi="Garamond" w:cs="Garamond"/>
          <w:i/>
          <w:sz w:val="24"/>
          <w:szCs w:val="24"/>
        </w:rPr>
        <w:t>holding</w:t>
      </w:r>
      <w:r>
        <w:rPr>
          <w:rFonts w:ascii="Garamond" w:eastAsia="Garamond" w:hAnsi="Garamond" w:cs="Garamond"/>
          <w:sz w:val="24"/>
          <w:szCs w:val="24"/>
        </w:rPr>
        <w:t>, consente un rispa</w:t>
      </w:r>
      <w:r>
        <w:rPr>
          <w:rFonts w:ascii="Garamond" w:eastAsia="Garamond" w:hAnsi="Garamond" w:cs="Garamond"/>
          <w:sz w:val="24"/>
          <w:szCs w:val="24"/>
        </w:rPr>
        <w:t>rmio nelle procedure.</w:t>
      </w:r>
    </w:p>
    <w:p w14:paraId="000001DA" w14:textId="77777777" w:rsidR="00007E40" w:rsidRDefault="00007E40">
      <w:pPr>
        <w:spacing w:after="0" w:line="240" w:lineRule="auto"/>
        <w:jc w:val="both"/>
        <w:rPr>
          <w:rFonts w:ascii="Garamond" w:eastAsia="Garamond" w:hAnsi="Garamond" w:cs="Garamond"/>
          <w:sz w:val="24"/>
          <w:szCs w:val="24"/>
        </w:rPr>
      </w:pPr>
    </w:p>
    <w:p w14:paraId="000001DB"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Si eviterà, pertanto, che delibere di Consorzio IT debbano essere precedute da delibere di SCRP, ed altri </w:t>
      </w:r>
      <w:r>
        <w:rPr>
          <w:rFonts w:ascii="Garamond" w:eastAsia="Garamond" w:hAnsi="Garamond" w:cs="Garamond"/>
          <w:i/>
          <w:sz w:val="24"/>
          <w:szCs w:val="24"/>
        </w:rPr>
        <w:t>doppi passaggi</w:t>
      </w:r>
      <w:r>
        <w:rPr>
          <w:rFonts w:ascii="Garamond" w:eastAsia="Garamond" w:hAnsi="Garamond" w:cs="Garamond"/>
          <w:sz w:val="24"/>
          <w:szCs w:val="24"/>
        </w:rPr>
        <w:t>.</w:t>
      </w:r>
    </w:p>
    <w:p w14:paraId="000001DC" w14:textId="77777777" w:rsidR="00007E40" w:rsidRDefault="00007E40">
      <w:pPr>
        <w:spacing w:after="0" w:line="240" w:lineRule="auto"/>
        <w:jc w:val="both"/>
        <w:rPr>
          <w:rFonts w:ascii="Garamond" w:eastAsia="Garamond" w:hAnsi="Garamond" w:cs="Garamond"/>
          <w:sz w:val="24"/>
          <w:szCs w:val="24"/>
        </w:rPr>
      </w:pPr>
    </w:p>
    <w:p w14:paraId="000001D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Terzo profilo</w:t>
      </w:r>
      <w:r>
        <w:rPr>
          <w:rFonts w:ascii="Garamond" w:eastAsia="Garamond" w:hAnsi="Garamond" w:cs="Garamond"/>
          <w:sz w:val="24"/>
          <w:szCs w:val="24"/>
        </w:rPr>
        <w:t xml:space="preserve">: </w:t>
      </w:r>
      <w:r>
        <w:rPr>
          <w:rFonts w:ascii="Garamond" w:eastAsia="Garamond" w:hAnsi="Garamond" w:cs="Garamond"/>
          <w:b/>
          <w:sz w:val="24"/>
          <w:szCs w:val="24"/>
          <w:u w:val="single"/>
        </w:rPr>
        <w:t>rafforzamento ed estensione del controllo analogo</w:t>
      </w:r>
      <w:r>
        <w:rPr>
          <w:rFonts w:ascii="Garamond" w:eastAsia="Garamond" w:hAnsi="Garamond" w:cs="Garamond"/>
          <w:sz w:val="24"/>
          <w:szCs w:val="24"/>
        </w:rPr>
        <w:t xml:space="preserve">. </w:t>
      </w:r>
    </w:p>
    <w:p w14:paraId="000001DE" w14:textId="77777777" w:rsidR="00007E40" w:rsidRDefault="00007E40">
      <w:pPr>
        <w:spacing w:after="0" w:line="240" w:lineRule="auto"/>
        <w:jc w:val="both"/>
        <w:rPr>
          <w:rFonts w:ascii="Garamond" w:eastAsia="Garamond" w:hAnsi="Garamond" w:cs="Garamond"/>
          <w:sz w:val="24"/>
          <w:szCs w:val="24"/>
        </w:rPr>
      </w:pPr>
    </w:p>
    <w:p w14:paraId="000001D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Gli Enti Locali, oltre ai poteri derivanti dall’appartenenza al Comitato di Indirizzo e Controllo, disporranno anche dei poteri assembleari.</w:t>
      </w:r>
    </w:p>
    <w:p w14:paraId="000001E0" w14:textId="77777777" w:rsidR="00007E40" w:rsidRDefault="00007E40">
      <w:pPr>
        <w:spacing w:after="0" w:line="240" w:lineRule="auto"/>
        <w:jc w:val="both"/>
        <w:rPr>
          <w:rFonts w:ascii="Garamond" w:eastAsia="Garamond" w:hAnsi="Garamond" w:cs="Garamond"/>
          <w:sz w:val="24"/>
          <w:szCs w:val="24"/>
        </w:rPr>
      </w:pPr>
    </w:p>
    <w:p w14:paraId="000001E1"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Saranno gli Enti Locali direttamente, ad esempio, ad approv</w:t>
      </w:r>
      <w:r>
        <w:rPr>
          <w:rFonts w:ascii="Garamond" w:eastAsia="Garamond" w:hAnsi="Garamond" w:cs="Garamond"/>
          <w:sz w:val="24"/>
          <w:szCs w:val="24"/>
        </w:rPr>
        <w:t xml:space="preserve">are il bilancio; a deliberare in ordine alla revoca degli amministratori ed alle azioni di responsabilità nei loro confronti; a poter assumere le iniziative di cui all’art. 2409 cod. civ. – nell’attuale dubbio interpretativo circa la estensione del potere </w:t>
      </w:r>
      <w:r>
        <w:rPr>
          <w:rFonts w:ascii="Garamond" w:eastAsia="Garamond" w:hAnsi="Garamond" w:cs="Garamond"/>
          <w:sz w:val="24"/>
          <w:szCs w:val="24"/>
        </w:rPr>
        <w:t>di cui all’art. 13, primo comma, alle partecipazioni indirette.</w:t>
      </w:r>
    </w:p>
    <w:p w14:paraId="000001E2" w14:textId="77777777" w:rsidR="00007E40" w:rsidRDefault="00007E40">
      <w:pPr>
        <w:spacing w:after="0" w:line="240" w:lineRule="auto"/>
        <w:jc w:val="both"/>
        <w:rPr>
          <w:rFonts w:ascii="Garamond" w:eastAsia="Garamond" w:hAnsi="Garamond" w:cs="Garamond"/>
          <w:sz w:val="24"/>
          <w:szCs w:val="24"/>
        </w:rPr>
      </w:pPr>
    </w:p>
    <w:p w14:paraId="000001E3"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Non solo. Il controllo analogo è esteso anche alle attività di committenza, e a quelle in precedenza svolte da SCRP.</w:t>
      </w:r>
    </w:p>
    <w:p w14:paraId="000001E4" w14:textId="77777777" w:rsidR="00007E40" w:rsidRDefault="00007E40">
      <w:pPr>
        <w:spacing w:after="0" w:line="240" w:lineRule="auto"/>
        <w:jc w:val="both"/>
        <w:rPr>
          <w:rFonts w:ascii="Garamond" w:eastAsia="Garamond" w:hAnsi="Garamond" w:cs="Garamond"/>
          <w:sz w:val="24"/>
          <w:szCs w:val="24"/>
        </w:rPr>
      </w:pPr>
    </w:p>
    <w:p w14:paraId="000001E5"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Quarto profilo</w:t>
      </w:r>
      <w:r>
        <w:rPr>
          <w:rFonts w:ascii="Garamond" w:eastAsia="Garamond" w:hAnsi="Garamond" w:cs="Garamond"/>
          <w:sz w:val="24"/>
          <w:szCs w:val="24"/>
        </w:rPr>
        <w:t xml:space="preserve">: </w:t>
      </w:r>
      <w:r>
        <w:rPr>
          <w:rFonts w:ascii="Garamond" w:eastAsia="Garamond" w:hAnsi="Garamond" w:cs="Garamond"/>
          <w:b/>
          <w:sz w:val="24"/>
          <w:szCs w:val="24"/>
          <w:u w:val="single"/>
        </w:rPr>
        <w:t>unificazione e miglioramento dei servizi</w:t>
      </w:r>
      <w:r>
        <w:rPr>
          <w:rFonts w:ascii="Garamond" w:eastAsia="Garamond" w:hAnsi="Garamond" w:cs="Garamond"/>
          <w:sz w:val="24"/>
          <w:szCs w:val="24"/>
        </w:rPr>
        <w:t>.</w:t>
      </w:r>
    </w:p>
    <w:p w14:paraId="000001E6" w14:textId="77777777" w:rsidR="00007E40" w:rsidRDefault="00007E40">
      <w:pPr>
        <w:spacing w:after="0" w:line="240" w:lineRule="auto"/>
        <w:jc w:val="both"/>
        <w:rPr>
          <w:rFonts w:ascii="Garamond" w:eastAsia="Garamond" w:hAnsi="Garamond" w:cs="Garamond"/>
          <w:sz w:val="24"/>
          <w:szCs w:val="24"/>
        </w:rPr>
      </w:pPr>
    </w:p>
    <w:p w14:paraId="000001E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Sovente, le due società necessitano di ricorrere l’una all’altra per lo svolgimento delle proprie attività.</w:t>
      </w:r>
    </w:p>
    <w:p w14:paraId="000001E8" w14:textId="77777777" w:rsidR="00007E40" w:rsidRDefault="00007E40">
      <w:pPr>
        <w:spacing w:after="0" w:line="240" w:lineRule="auto"/>
        <w:jc w:val="both"/>
        <w:rPr>
          <w:rFonts w:ascii="Garamond" w:eastAsia="Garamond" w:hAnsi="Garamond" w:cs="Garamond"/>
          <w:sz w:val="24"/>
          <w:szCs w:val="24"/>
        </w:rPr>
      </w:pPr>
    </w:p>
    <w:p w14:paraId="000001E9"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In esito allo scioglimento di SCRP, tutti i servizi saranno resi da un unico soggetto, avente unica org</w:t>
      </w:r>
      <w:r>
        <w:rPr>
          <w:rFonts w:ascii="Garamond" w:eastAsia="Garamond" w:hAnsi="Garamond" w:cs="Garamond"/>
          <w:sz w:val="24"/>
          <w:szCs w:val="24"/>
        </w:rPr>
        <w:t xml:space="preserve">anizzazione, e nel quale confluiranno tutti gli </w:t>
      </w:r>
      <w:r>
        <w:rPr>
          <w:rFonts w:ascii="Garamond" w:eastAsia="Garamond" w:hAnsi="Garamond" w:cs="Garamond"/>
          <w:i/>
          <w:sz w:val="24"/>
          <w:szCs w:val="24"/>
        </w:rPr>
        <w:t>assets</w:t>
      </w:r>
      <w:r>
        <w:rPr>
          <w:rFonts w:ascii="Garamond" w:eastAsia="Garamond" w:hAnsi="Garamond" w:cs="Garamond"/>
          <w:sz w:val="24"/>
          <w:szCs w:val="24"/>
        </w:rPr>
        <w:t xml:space="preserve"> e le competenze. Il soggetto di riferimento per i Comuni interessati diventerà uno solo, con maggiore snellezza e celerità. Tutto ciò consentirà un maggiore coordinamento, con risparmio in termini di t</w:t>
      </w:r>
      <w:r>
        <w:rPr>
          <w:rFonts w:ascii="Garamond" w:eastAsia="Garamond" w:hAnsi="Garamond" w:cs="Garamond"/>
          <w:sz w:val="24"/>
          <w:szCs w:val="24"/>
        </w:rPr>
        <w:t>empistica ed efficientamento.</w:t>
      </w:r>
    </w:p>
    <w:p w14:paraId="000001EA" w14:textId="77777777" w:rsidR="00007E40" w:rsidRDefault="00007E40">
      <w:pPr>
        <w:spacing w:after="0" w:line="240" w:lineRule="auto"/>
        <w:jc w:val="both"/>
        <w:rPr>
          <w:rFonts w:ascii="Garamond" w:eastAsia="Garamond" w:hAnsi="Garamond" w:cs="Garamond"/>
          <w:sz w:val="24"/>
          <w:szCs w:val="24"/>
        </w:rPr>
      </w:pPr>
    </w:p>
    <w:p w14:paraId="000001EB"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L’aggregazione societaria consente quindi di delineare una massimizzazione di valore per i Comuni e per i territori di riferimento, creando le condizioni per migliorare i servizi; il tutto a vantaggio della collettività, degl</w:t>
      </w:r>
      <w:r>
        <w:rPr>
          <w:rFonts w:ascii="Garamond" w:eastAsia="Garamond" w:hAnsi="Garamond" w:cs="Garamond"/>
          <w:sz w:val="24"/>
          <w:szCs w:val="24"/>
        </w:rPr>
        <w:t>i  utenti, dei cittadini e dell’efficace tutela degli interessi pubblici.</w:t>
      </w:r>
    </w:p>
    <w:p w14:paraId="000001EC" w14:textId="77777777" w:rsidR="00007E40" w:rsidRDefault="00007E40">
      <w:pPr>
        <w:spacing w:after="0" w:line="240" w:lineRule="auto"/>
        <w:jc w:val="both"/>
        <w:rPr>
          <w:rFonts w:ascii="Garamond" w:eastAsia="Garamond" w:hAnsi="Garamond" w:cs="Garamond"/>
          <w:sz w:val="24"/>
          <w:szCs w:val="24"/>
        </w:rPr>
      </w:pPr>
    </w:p>
    <w:p w14:paraId="000001ED"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Quinto profilo</w:t>
      </w:r>
      <w:r>
        <w:rPr>
          <w:rFonts w:ascii="Garamond" w:eastAsia="Garamond" w:hAnsi="Garamond" w:cs="Garamond"/>
          <w:sz w:val="24"/>
          <w:szCs w:val="24"/>
        </w:rPr>
        <w:t xml:space="preserve">: </w:t>
      </w:r>
      <w:r>
        <w:rPr>
          <w:rFonts w:ascii="Garamond" w:eastAsia="Garamond" w:hAnsi="Garamond" w:cs="Garamond"/>
          <w:b/>
          <w:sz w:val="24"/>
          <w:szCs w:val="24"/>
          <w:u w:val="single"/>
        </w:rPr>
        <w:t>proiezione futura</w:t>
      </w:r>
      <w:r>
        <w:rPr>
          <w:rFonts w:ascii="Garamond" w:eastAsia="Garamond" w:hAnsi="Garamond" w:cs="Garamond"/>
          <w:sz w:val="24"/>
          <w:szCs w:val="24"/>
        </w:rPr>
        <w:t>.</w:t>
      </w:r>
    </w:p>
    <w:p w14:paraId="000001EE" w14:textId="77777777" w:rsidR="00007E40" w:rsidRDefault="00007E40">
      <w:pPr>
        <w:spacing w:after="0" w:line="240" w:lineRule="auto"/>
        <w:jc w:val="both"/>
        <w:rPr>
          <w:rFonts w:ascii="Garamond" w:eastAsia="Garamond" w:hAnsi="Garamond" w:cs="Garamond"/>
          <w:sz w:val="24"/>
          <w:szCs w:val="24"/>
        </w:rPr>
      </w:pPr>
    </w:p>
    <w:p w14:paraId="000001EF"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Vengono in considerazione, in particolare, due aspetti.</w:t>
      </w:r>
    </w:p>
    <w:p w14:paraId="000001F0" w14:textId="77777777" w:rsidR="00007E40" w:rsidRDefault="00007E40">
      <w:pPr>
        <w:spacing w:after="0" w:line="240" w:lineRule="auto"/>
        <w:ind w:firstLine="708"/>
        <w:jc w:val="both"/>
        <w:rPr>
          <w:rFonts w:ascii="Garamond" w:eastAsia="Garamond" w:hAnsi="Garamond" w:cs="Garamond"/>
          <w:sz w:val="24"/>
          <w:szCs w:val="24"/>
        </w:rPr>
      </w:pPr>
    </w:p>
    <w:p w14:paraId="000001F1"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i/>
          <w:sz w:val="24"/>
          <w:szCs w:val="24"/>
        </w:rPr>
        <w:t>(ì)</w:t>
      </w:r>
      <w:r>
        <w:rPr>
          <w:rFonts w:ascii="Garamond" w:eastAsia="Garamond" w:hAnsi="Garamond" w:cs="Garamond"/>
          <w:sz w:val="24"/>
          <w:szCs w:val="24"/>
        </w:rPr>
        <w:t xml:space="preserve"> Economico. L’attività di Consorzio IT richiede investimenti per ricerche e sviluppo </w:t>
      </w:r>
      <w:r>
        <w:rPr>
          <w:rFonts w:ascii="Garamond" w:eastAsia="Garamond" w:hAnsi="Garamond" w:cs="Garamond"/>
          <w:sz w:val="24"/>
          <w:szCs w:val="24"/>
        </w:rPr>
        <w:t>che, spesso, vengono remunerati nel lungo periodo. Ciò comporta il pericolo di squilibri economici, o il protrarsi di situazioni debitorie, o ancora di dover ricorrere al credito.</w:t>
      </w:r>
    </w:p>
    <w:p w14:paraId="000001F2" w14:textId="77777777" w:rsidR="00007E40" w:rsidRDefault="00007E40">
      <w:pPr>
        <w:spacing w:after="0" w:line="240" w:lineRule="auto"/>
        <w:ind w:firstLine="708"/>
        <w:jc w:val="both"/>
        <w:rPr>
          <w:rFonts w:ascii="Garamond" w:eastAsia="Garamond" w:hAnsi="Garamond" w:cs="Garamond"/>
          <w:sz w:val="24"/>
          <w:szCs w:val="24"/>
        </w:rPr>
      </w:pPr>
    </w:p>
    <w:p w14:paraId="000001F3"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L’aggregazione di assets e attività di SCRP, consente di garantire una situ</w:t>
      </w:r>
      <w:r>
        <w:rPr>
          <w:rFonts w:ascii="Garamond" w:eastAsia="Garamond" w:hAnsi="Garamond" w:cs="Garamond"/>
          <w:sz w:val="24"/>
          <w:szCs w:val="24"/>
        </w:rPr>
        <w:t>azione di equilibrio costante.</w:t>
      </w:r>
    </w:p>
    <w:p w14:paraId="000001F4" w14:textId="77777777" w:rsidR="00007E40" w:rsidRDefault="00007E40">
      <w:pPr>
        <w:spacing w:after="0" w:line="240" w:lineRule="auto"/>
        <w:ind w:firstLine="708"/>
        <w:jc w:val="both"/>
        <w:rPr>
          <w:rFonts w:ascii="Garamond" w:eastAsia="Garamond" w:hAnsi="Garamond" w:cs="Garamond"/>
          <w:sz w:val="24"/>
          <w:szCs w:val="24"/>
        </w:rPr>
      </w:pPr>
    </w:p>
    <w:p w14:paraId="000001F5"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i/>
          <w:sz w:val="24"/>
          <w:szCs w:val="24"/>
        </w:rPr>
        <w:t>(</w:t>
      </w:r>
      <w:proofErr w:type="spellStart"/>
      <w:r>
        <w:rPr>
          <w:rFonts w:ascii="Garamond" w:eastAsia="Garamond" w:hAnsi="Garamond" w:cs="Garamond"/>
          <w:b/>
          <w:i/>
          <w:sz w:val="24"/>
          <w:szCs w:val="24"/>
        </w:rPr>
        <w:t>ìì</w:t>
      </w:r>
      <w:proofErr w:type="spellEnd"/>
      <w:r>
        <w:rPr>
          <w:rFonts w:ascii="Garamond" w:eastAsia="Garamond" w:hAnsi="Garamond" w:cs="Garamond"/>
          <w:b/>
          <w:i/>
          <w:sz w:val="24"/>
          <w:szCs w:val="24"/>
        </w:rPr>
        <w:t>)</w:t>
      </w:r>
      <w:r>
        <w:rPr>
          <w:rFonts w:ascii="Garamond" w:eastAsia="Garamond" w:hAnsi="Garamond" w:cs="Garamond"/>
          <w:sz w:val="24"/>
          <w:szCs w:val="24"/>
        </w:rPr>
        <w:t xml:space="preserve"> Sviluppo delle attività. Entrambe le società agiscono sempre più quali </w:t>
      </w:r>
      <w:r>
        <w:rPr>
          <w:rFonts w:ascii="Garamond" w:eastAsia="Garamond" w:hAnsi="Garamond" w:cs="Garamond"/>
          <w:i/>
          <w:sz w:val="24"/>
          <w:szCs w:val="24"/>
        </w:rPr>
        <w:t xml:space="preserve">consulenti </w:t>
      </w:r>
      <w:r>
        <w:rPr>
          <w:rFonts w:ascii="Garamond" w:eastAsia="Garamond" w:hAnsi="Garamond" w:cs="Garamond"/>
          <w:sz w:val="24"/>
          <w:szCs w:val="24"/>
        </w:rPr>
        <w:t xml:space="preserve">– oltre che </w:t>
      </w:r>
      <w:r>
        <w:rPr>
          <w:rFonts w:ascii="Garamond" w:eastAsia="Garamond" w:hAnsi="Garamond" w:cs="Garamond"/>
          <w:i/>
          <w:sz w:val="24"/>
          <w:szCs w:val="24"/>
        </w:rPr>
        <w:t>longa manus</w:t>
      </w:r>
      <w:r>
        <w:rPr>
          <w:rFonts w:ascii="Garamond" w:eastAsia="Garamond" w:hAnsi="Garamond" w:cs="Garamond"/>
          <w:sz w:val="24"/>
          <w:szCs w:val="24"/>
        </w:rPr>
        <w:t xml:space="preserve"> -  delle amministrazioni, per quanto di competenza. Consorzio IT proporrà continuamente progetti di cooperazione intercomunale e progetti di digitalizzazione. </w:t>
      </w:r>
    </w:p>
    <w:p w14:paraId="000001F6" w14:textId="77777777" w:rsidR="00007E40" w:rsidRDefault="00007E40">
      <w:pPr>
        <w:spacing w:after="0" w:line="240" w:lineRule="auto"/>
        <w:ind w:firstLine="708"/>
        <w:jc w:val="both"/>
        <w:rPr>
          <w:rFonts w:ascii="Garamond" w:eastAsia="Garamond" w:hAnsi="Garamond" w:cs="Garamond"/>
          <w:sz w:val="24"/>
          <w:szCs w:val="24"/>
        </w:rPr>
      </w:pPr>
    </w:p>
    <w:p w14:paraId="000001F7"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L'aggregazione delle stesse consente un armonico sviluppo, e la presentazione di progetti semp</w:t>
      </w:r>
      <w:r>
        <w:rPr>
          <w:rFonts w:ascii="Garamond" w:eastAsia="Garamond" w:hAnsi="Garamond" w:cs="Garamond"/>
          <w:sz w:val="24"/>
          <w:szCs w:val="24"/>
        </w:rPr>
        <w:t>re più efficienti, sotto il profilo tecnologico, del contenimento dei costi, e del perseguimento degli interessi pubblici.</w:t>
      </w:r>
    </w:p>
    <w:p w14:paraId="000001F8" w14:textId="77777777" w:rsidR="00007E40" w:rsidRDefault="00007E40">
      <w:pPr>
        <w:spacing w:after="0" w:line="240" w:lineRule="auto"/>
        <w:jc w:val="center"/>
        <w:rPr>
          <w:rFonts w:ascii="Garamond" w:eastAsia="Garamond" w:hAnsi="Garamond" w:cs="Garamond"/>
          <w:b/>
          <w:i/>
          <w:sz w:val="24"/>
          <w:szCs w:val="24"/>
          <w:u w:val="single"/>
        </w:rPr>
      </w:pPr>
    </w:p>
    <w:p w14:paraId="000001F9" w14:textId="77777777" w:rsidR="00007E40" w:rsidRDefault="00007E40">
      <w:pPr>
        <w:spacing w:after="0" w:line="240" w:lineRule="auto"/>
        <w:jc w:val="center"/>
        <w:rPr>
          <w:rFonts w:ascii="Garamond" w:eastAsia="Garamond" w:hAnsi="Garamond" w:cs="Garamond"/>
          <w:b/>
          <w:i/>
          <w:sz w:val="24"/>
          <w:szCs w:val="24"/>
          <w:u w:val="single"/>
        </w:rPr>
      </w:pPr>
    </w:p>
    <w:p w14:paraId="000001FA" w14:textId="77777777" w:rsidR="00007E40" w:rsidRDefault="00F96AC5">
      <w:pPr>
        <w:spacing w:after="0" w:line="240" w:lineRule="auto"/>
        <w:jc w:val="center"/>
        <w:rPr>
          <w:rFonts w:ascii="Garamond" w:eastAsia="Garamond" w:hAnsi="Garamond" w:cs="Garamond"/>
          <w:b/>
          <w:i/>
          <w:sz w:val="24"/>
          <w:szCs w:val="24"/>
          <w:u w:val="single"/>
        </w:rPr>
      </w:pPr>
      <w:r>
        <w:rPr>
          <w:rFonts w:ascii="Garamond" w:eastAsia="Garamond" w:hAnsi="Garamond" w:cs="Garamond"/>
          <w:b/>
          <w:i/>
          <w:sz w:val="24"/>
          <w:szCs w:val="24"/>
          <w:u w:val="single"/>
        </w:rPr>
        <w:t>3.2. – La esecuzione del piano</w:t>
      </w:r>
    </w:p>
    <w:p w14:paraId="000001FB" w14:textId="77777777" w:rsidR="00007E40" w:rsidRDefault="00007E40">
      <w:pPr>
        <w:spacing w:after="0" w:line="240" w:lineRule="auto"/>
        <w:jc w:val="both"/>
        <w:rPr>
          <w:rFonts w:ascii="Garamond" w:eastAsia="Garamond" w:hAnsi="Garamond" w:cs="Garamond"/>
          <w:sz w:val="24"/>
          <w:szCs w:val="24"/>
        </w:rPr>
      </w:pPr>
    </w:p>
    <w:p w14:paraId="000001FC"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Nel corso dell’anno 2019, </w:t>
      </w:r>
      <w:proofErr w:type="spellStart"/>
      <w:r>
        <w:rPr>
          <w:rFonts w:ascii="Garamond" w:eastAsia="Garamond" w:hAnsi="Garamond" w:cs="Garamond"/>
          <w:sz w:val="24"/>
          <w:szCs w:val="24"/>
        </w:rPr>
        <w:t>la attuazione</w:t>
      </w:r>
      <w:proofErr w:type="spellEnd"/>
      <w:r>
        <w:rPr>
          <w:rFonts w:ascii="Garamond" w:eastAsia="Garamond" w:hAnsi="Garamond" w:cs="Garamond"/>
          <w:sz w:val="24"/>
          <w:szCs w:val="24"/>
        </w:rPr>
        <w:t xml:space="preserve"> del piano è continuata.</w:t>
      </w:r>
    </w:p>
    <w:p w14:paraId="000001FD" w14:textId="77777777" w:rsidR="00007E40" w:rsidRDefault="00007E40">
      <w:pPr>
        <w:spacing w:after="0" w:line="240" w:lineRule="auto"/>
        <w:jc w:val="both"/>
        <w:rPr>
          <w:rFonts w:ascii="Garamond" w:eastAsia="Garamond" w:hAnsi="Garamond" w:cs="Garamond"/>
          <w:sz w:val="24"/>
          <w:szCs w:val="24"/>
        </w:rPr>
      </w:pPr>
    </w:p>
    <w:p w14:paraId="000001FE"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Primo</w:t>
      </w:r>
      <w:r>
        <w:rPr>
          <w:rFonts w:ascii="Garamond" w:eastAsia="Garamond" w:hAnsi="Garamond" w:cs="Garamond"/>
          <w:sz w:val="24"/>
          <w:szCs w:val="24"/>
        </w:rPr>
        <w:t>. SCRP, ha ceduto il ramo d</w:t>
      </w:r>
      <w:r>
        <w:rPr>
          <w:rFonts w:ascii="Garamond" w:eastAsia="Garamond" w:hAnsi="Garamond" w:cs="Garamond"/>
          <w:sz w:val="24"/>
          <w:szCs w:val="24"/>
        </w:rPr>
        <w:t xml:space="preserve">i azienda e le quote relative a </w:t>
      </w:r>
      <w:proofErr w:type="spellStart"/>
      <w:r>
        <w:rPr>
          <w:rFonts w:ascii="Garamond" w:eastAsia="Garamond" w:hAnsi="Garamond" w:cs="Garamond"/>
          <w:sz w:val="24"/>
          <w:szCs w:val="24"/>
        </w:rPr>
        <w:t>Biofor</w:t>
      </w:r>
      <w:proofErr w:type="spellEnd"/>
      <w:r>
        <w:rPr>
          <w:rFonts w:ascii="Garamond" w:eastAsia="Garamond" w:hAnsi="Garamond" w:cs="Garamond"/>
          <w:sz w:val="24"/>
          <w:szCs w:val="24"/>
        </w:rPr>
        <w:t xml:space="preserve"> Energia S.r.l.:</w:t>
      </w:r>
    </w:p>
    <w:p w14:paraId="000001FF" w14:textId="77777777" w:rsidR="00007E40" w:rsidRDefault="00F96AC5">
      <w:pPr>
        <w:numPr>
          <w:ilvl w:val="0"/>
          <w:numId w:val="4"/>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quanto al ramo, con atto del 31 luglio 2019, a ministero del dott. Gabriele Bezzi, Notaio in Brescia, rep. n. 4841, racc. n. 2691, registrato all’Agenzia delle Entrate di Brescia il 2 agosto 2019 al n.</w:t>
      </w:r>
      <w:r>
        <w:rPr>
          <w:rFonts w:ascii="Garamond" w:eastAsia="Garamond" w:hAnsi="Garamond" w:cs="Garamond"/>
          <w:color w:val="000000"/>
          <w:sz w:val="24"/>
          <w:szCs w:val="24"/>
        </w:rPr>
        <w:t xml:space="preserve"> 9834, Serie 1T. La cessione del ramo ha comportato anche il trasferimento del personale addetto;</w:t>
      </w:r>
    </w:p>
    <w:p w14:paraId="00000200" w14:textId="77777777" w:rsidR="00007E40" w:rsidRDefault="00F96AC5">
      <w:pPr>
        <w:numPr>
          <w:ilvl w:val="0"/>
          <w:numId w:val="4"/>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quanto alle partecipazioni, con atto di pari data ed eguale ministero, rep. n. 4840, racc. n. 2690, registrato all’Agenzia delle Entrate di Brescia il 2 agosto 2019 al n. 9832, Serie 1T.</w:t>
      </w:r>
    </w:p>
    <w:p w14:paraId="00000201" w14:textId="77777777" w:rsidR="00007E40" w:rsidRDefault="00007E40">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p>
    <w:p w14:paraId="00000202"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Secondo</w:t>
      </w:r>
      <w:r>
        <w:rPr>
          <w:rFonts w:ascii="Garamond" w:eastAsia="Garamond" w:hAnsi="Garamond" w:cs="Garamond"/>
          <w:sz w:val="24"/>
          <w:szCs w:val="24"/>
        </w:rPr>
        <w:t xml:space="preserve">. SCRP ha ceduto il deposito del trinciato prodotto dall’Impianto </w:t>
      </w:r>
      <w:proofErr w:type="spellStart"/>
      <w:r>
        <w:rPr>
          <w:rFonts w:ascii="Garamond" w:eastAsia="Garamond" w:hAnsi="Garamond" w:cs="Garamond"/>
          <w:sz w:val="24"/>
          <w:szCs w:val="24"/>
        </w:rPr>
        <w:t>Biofor</w:t>
      </w:r>
      <w:proofErr w:type="spellEnd"/>
      <w:r>
        <w:rPr>
          <w:rFonts w:ascii="Garamond" w:eastAsia="Garamond" w:hAnsi="Garamond" w:cs="Garamond"/>
          <w:sz w:val="24"/>
          <w:szCs w:val="24"/>
        </w:rPr>
        <w:t>.</w:t>
      </w:r>
    </w:p>
    <w:p w14:paraId="00000203" w14:textId="77777777" w:rsidR="00007E40" w:rsidRDefault="00007E40">
      <w:pPr>
        <w:spacing w:after="0" w:line="240" w:lineRule="auto"/>
        <w:ind w:firstLine="708"/>
        <w:jc w:val="both"/>
        <w:rPr>
          <w:rFonts w:ascii="Garamond" w:eastAsia="Garamond" w:hAnsi="Garamond" w:cs="Garamond"/>
          <w:sz w:val="24"/>
          <w:szCs w:val="24"/>
        </w:rPr>
      </w:pPr>
    </w:p>
    <w:p w14:paraId="00000204"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Terzo</w:t>
      </w:r>
      <w:r>
        <w:rPr>
          <w:rFonts w:ascii="Garamond" w:eastAsia="Garamond" w:hAnsi="Garamond" w:cs="Garamond"/>
          <w:sz w:val="24"/>
          <w:szCs w:val="24"/>
        </w:rPr>
        <w:t xml:space="preserve">. </w:t>
      </w:r>
      <w:proofErr w:type="gramStart"/>
      <w:r>
        <w:rPr>
          <w:rFonts w:ascii="Garamond" w:eastAsia="Garamond" w:hAnsi="Garamond" w:cs="Garamond"/>
          <w:sz w:val="24"/>
          <w:szCs w:val="24"/>
        </w:rPr>
        <w:t>E’</w:t>
      </w:r>
      <w:proofErr w:type="gramEnd"/>
      <w:r>
        <w:rPr>
          <w:rFonts w:ascii="Garamond" w:eastAsia="Garamond" w:hAnsi="Garamond" w:cs="Garamond"/>
          <w:sz w:val="24"/>
          <w:szCs w:val="24"/>
        </w:rPr>
        <w:t xml:space="preserve"> proseguito il trasferimento dei servizi di committenza a CIT.</w:t>
      </w:r>
    </w:p>
    <w:p w14:paraId="00000205" w14:textId="77777777" w:rsidR="00007E40" w:rsidRDefault="00007E40">
      <w:pPr>
        <w:spacing w:after="0" w:line="240" w:lineRule="auto"/>
        <w:ind w:firstLine="708"/>
        <w:jc w:val="both"/>
        <w:rPr>
          <w:rFonts w:ascii="Garamond" w:eastAsia="Garamond" w:hAnsi="Garamond" w:cs="Garamond"/>
          <w:sz w:val="24"/>
          <w:szCs w:val="24"/>
        </w:rPr>
      </w:pPr>
    </w:p>
    <w:p w14:paraId="00000206"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Quarto</w:t>
      </w:r>
      <w:r>
        <w:rPr>
          <w:rFonts w:ascii="Garamond" w:eastAsia="Garamond" w:hAnsi="Garamond" w:cs="Garamond"/>
          <w:sz w:val="24"/>
          <w:szCs w:val="24"/>
        </w:rPr>
        <w:t xml:space="preserve">. </w:t>
      </w:r>
      <w:proofErr w:type="gramStart"/>
      <w:r>
        <w:rPr>
          <w:rFonts w:ascii="Garamond" w:eastAsia="Garamond" w:hAnsi="Garamond" w:cs="Garamond"/>
          <w:sz w:val="24"/>
          <w:szCs w:val="24"/>
        </w:rPr>
        <w:t>E’</w:t>
      </w:r>
      <w:proofErr w:type="gramEnd"/>
      <w:r>
        <w:rPr>
          <w:rFonts w:ascii="Garamond" w:eastAsia="Garamond" w:hAnsi="Garamond" w:cs="Garamond"/>
          <w:sz w:val="24"/>
          <w:szCs w:val="24"/>
        </w:rPr>
        <w:t xml:space="preserve"> stato venduto a Padania Acque, con atto del 30 ottobre 2019, il ramo d’azienda del Servizio Idric</w:t>
      </w:r>
      <w:r>
        <w:rPr>
          <w:rFonts w:ascii="Garamond" w:eastAsia="Garamond" w:hAnsi="Garamond" w:cs="Garamond"/>
          <w:sz w:val="24"/>
          <w:szCs w:val="24"/>
        </w:rPr>
        <w:t>o Integrato.</w:t>
      </w:r>
    </w:p>
    <w:p w14:paraId="00000207" w14:textId="77777777" w:rsidR="00007E40" w:rsidRDefault="00007E40">
      <w:pPr>
        <w:spacing w:after="0" w:line="240" w:lineRule="auto"/>
        <w:ind w:left="720"/>
        <w:jc w:val="both"/>
        <w:rPr>
          <w:rFonts w:ascii="Garamond" w:eastAsia="Garamond" w:hAnsi="Garamond" w:cs="Garamond"/>
          <w:sz w:val="24"/>
          <w:szCs w:val="24"/>
        </w:rPr>
      </w:pPr>
    </w:p>
    <w:p w14:paraId="00000208" w14:textId="77777777" w:rsidR="00007E40" w:rsidRDefault="00F96AC5">
      <w:pPr>
        <w:spacing w:after="0" w:line="240" w:lineRule="auto"/>
        <w:ind w:firstLine="720"/>
        <w:jc w:val="both"/>
        <w:rPr>
          <w:rFonts w:ascii="Garamond" w:eastAsia="Garamond" w:hAnsi="Garamond" w:cs="Garamond"/>
          <w:sz w:val="24"/>
          <w:szCs w:val="24"/>
        </w:rPr>
      </w:pPr>
      <w:r>
        <w:rPr>
          <w:rFonts w:ascii="Garamond" w:eastAsia="Garamond" w:hAnsi="Garamond" w:cs="Garamond"/>
          <w:sz w:val="24"/>
          <w:szCs w:val="24"/>
        </w:rPr>
        <w:t>Questo si aggiunge a quanto già compiuto in precedenza, e descritto nella scorsa  relazione periodica:</w:t>
      </w:r>
    </w:p>
    <w:p w14:paraId="00000209"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sz w:val="24"/>
          <w:szCs w:val="24"/>
        </w:rPr>
        <w:t>-</w:t>
      </w:r>
      <w:r>
        <w:rPr>
          <w:rFonts w:ascii="Garamond" w:eastAsia="Garamond" w:hAnsi="Garamond" w:cs="Garamond"/>
          <w:color w:val="000000"/>
          <w:sz w:val="24"/>
          <w:szCs w:val="24"/>
        </w:rPr>
        <w:t>acquisto, da parte di SCRP, dell’intero capitale di CIT;</w:t>
      </w:r>
    </w:p>
    <w:p w14:paraId="0000020A"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sz w:val="24"/>
          <w:szCs w:val="24"/>
        </w:rPr>
        <w:t>-</w:t>
      </w:r>
      <w:r>
        <w:rPr>
          <w:rFonts w:ascii="Garamond" w:eastAsia="Garamond" w:hAnsi="Garamond" w:cs="Garamond"/>
          <w:color w:val="000000"/>
          <w:sz w:val="24"/>
          <w:szCs w:val="24"/>
        </w:rPr>
        <w:t>trasformazione di CIT da s.r.l. a compagine azionaria;</w:t>
      </w:r>
    </w:p>
    <w:p w14:paraId="0000020B"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sz w:val="24"/>
          <w:szCs w:val="24"/>
        </w:rPr>
        <w:t>-</w:t>
      </w:r>
      <w:r>
        <w:rPr>
          <w:rFonts w:ascii="Garamond" w:eastAsia="Garamond" w:hAnsi="Garamond" w:cs="Garamond"/>
          <w:color w:val="000000"/>
          <w:sz w:val="24"/>
          <w:szCs w:val="24"/>
        </w:rPr>
        <w:t>adeguamento statutario d</w:t>
      </w:r>
      <w:r>
        <w:rPr>
          <w:rFonts w:ascii="Garamond" w:eastAsia="Garamond" w:hAnsi="Garamond" w:cs="Garamond"/>
          <w:color w:val="000000"/>
          <w:sz w:val="24"/>
          <w:szCs w:val="24"/>
        </w:rPr>
        <w:t>i CIT;</w:t>
      </w:r>
    </w:p>
    <w:p w14:paraId="0000020C" w14:textId="77777777" w:rsidR="00007E40" w:rsidRDefault="00F96AC5">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sz w:val="24"/>
          <w:szCs w:val="24"/>
        </w:rPr>
        <w:t>-</w:t>
      </w:r>
      <w:r>
        <w:rPr>
          <w:rFonts w:ascii="Garamond" w:eastAsia="Garamond" w:hAnsi="Garamond" w:cs="Garamond"/>
          <w:color w:val="000000"/>
          <w:sz w:val="24"/>
          <w:szCs w:val="24"/>
        </w:rPr>
        <w:t>messa in liquidazione di SCRP, con clausola di salvaguardia dei servizi ai soci.</w:t>
      </w:r>
    </w:p>
    <w:p w14:paraId="0000020D" w14:textId="77777777" w:rsidR="00007E40" w:rsidRDefault="00007E40">
      <w:pPr>
        <w:spacing w:after="0" w:line="240" w:lineRule="auto"/>
        <w:jc w:val="both"/>
        <w:rPr>
          <w:rFonts w:ascii="Garamond" w:eastAsia="Garamond" w:hAnsi="Garamond" w:cs="Garamond"/>
          <w:sz w:val="24"/>
          <w:szCs w:val="24"/>
        </w:rPr>
      </w:pPr>
    </w:p>
    <w:p w14:paraId="0000020E" w14:textId="77777777" w:rsidR="00007E40" w:rsidRDefault="00F96AC5">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Purtroppo, </w:t>
      </w:r>
      <w:proofErr w:type="spellStart"/>
      <w:r>
        <w:rPr>
          <w:rFonts w:ascii="Garamond" w:eastAsia="Garamond" w:hAnsi="Garamond" w:cs="Garamond"/>
          <w:sz w:val="24"/>
          <w:szCs w:val="24"/>
        </w:rPr>
        <w:t>la attuazione</w:t>
      </w:r>
      <w:proofErr w:type="spellEnd"/>
      <w:r>
        <w:rPr>
          <w:rFonts w:ascii="Garamond" w:eastAsia="Garamond" w:hAnsi="Garamond" w:cs="Garamond"/>
          <w:sz w:val="24"/>
          <w:szCs w:val="24"/>
        </w:rPr>
        <w:t xml:space="preserve"> del piano è stata complicata da due fattori:</w:t>
      </w:r>
    </w:p>
    <w:p w14:paraId="0000020F" w14:textId="77777777" w:rsidR="00007E40" w:rsidRDefault="00F96AC5">
      <w:pPr>
        <w:spacing w:after="0" w:line="240" w:lineRule="auto"/>
        <w:jc w:val="both"/>
        <w:rPr>
          <w:rFonts w:ascii="Garamond" w:eastAsia="Garamond" w:hAnsi="Garamond" w:cs="Garamond"/>
          <w:sz w:val="24"/>
          <w:szCs w:val="24"/>
        </w:rPr>
      </w:pPr>
      <w:r>
        <w:rPr>
          <w:rFonts w:ascii="Garamond" w:eastAsia="Garamond" w:hAnsi="Garamond" w:cs="Garamond"/>
          <w:sz w:val="24"/>
          <w:szCs w:val="24"/>
        </w:rPr>
        <w:t>1) contenzioso con alcuni soci che hanno dichiarato di recedere da SCRP. Il recesso è contestato dalla società e il contenzioso è ancora in essere;</w:t>
      </w:r>
    </w:p>
    <w:p w14:paraId="00000210" w14:textId="77777777" w:rsidR="00007E40" w:rsidRDefault="00F96AC5">
      <w:pPr>
        <w:spacing w:after="0" w:line="240" w:lineRule="auto"/>
        <w:jc w:val="both"/>
        <w:rPr>
          <w:rFonts w:ascii="Garamond" w:eastAsia="Garamond" w:hAnsi="Garamond" w:cs="Garamond"/>
        </w:rPr>
      </w:pPr>
      <w:r>
        <w:rPr>
          <w:rFonts w:ascii="Garamond" w:eastAsia="Garamond" w:hAnsi="Garamond" w:cs="Garamond"/>
          <w:sz w:val="24"/>
          <w:szCs w:val="24"/>
        </w:rPr>
        <w:t>2) emergenza COVID-19, che ha rallentato tutti i processi in corso.</w:t>
      </w:r>
    </w:p>
    <w:p w14:paraId="00000211" w14:textId="77777777" w:rsidR="00007E40" w:rsidRDefault="00007E40">
      <w:pPr>
        <w:spacing w:after="0" w:line="240" w:lineRule="auto"/>
        <w:jc w:val="both"/>
        <w:rPr>
          <w:rFonts w:ascii="Garamond" w:eastAsia="Garamond" w:hAnsi="Garamond" w:cs="Garamond"/>
        </w:rPr>
      </w:pPr>
    </w:p>
    <w:p w14:paraId="00000212" w14:textId="77777777" w:rsidR="00007E40" w:rsidRDefault="00007E40">
      <w:pPr>
        <w:spacing w:after="0" w:line="240" w:lineRule="auto"/>
        <w:jc w:val="both"/>
        <w:rPr>
          <w:rFonts w:ascii="Garamond" w:eastAsia="Garamond" w:hAnsi="Garamond" w:cs="Garamond"/>
        </w:rPr>
      </w:pPr>
    </w:p>
    <w:p w14:paraId="00000213" w14:textId="77777777" w:rsidR="00007E40" w:rsidRDefault="00007E40">
      <w:pPr>
        <w:spacing w:after="0" w:line="240" w:lineRule="auto"/>
        <w:jc w:val="both"/>
        <w:rPr>
          <w:rFonts w:ascii="Garamond" w:eastAsia="Garamond" w:hAnsi="Garamond" w:cs="Garamond"/>
        </w:rPr>
      </w:pPr>
    </w:p>
    <w:p w14:paraId="00000214" w14:textId="77777777" w:rsidR="00007E40" w:rsidRDefault="00007E40">
      <w:pPr>
        <w:spacing w:after="0" w:line="240" w:lineRule="auto"/>
        <w:jc w:val="both"/>
        <w:rPr>
          <w:rFonts w:ascii="Garamond" w:eastAsia="Garamond" w:hAnsi="Garamond" w:cs="Garamond"/>
        </w:rPr>
      </w:pPr>
    </w:p>
    <w:p w14:paraId="00000215" w14:textId="77777777" w:rsidR="00007E40" w:rsidRDefault="00007E40">
      <w:pPr>
        <w:spacing w:after="0" w:line="240" w:lineRule="auto"/>
        <w:jc w:val="both"/>
        <w:rPr>
          <w:rFonts w:ascii="Garamond" w:eastAsia="Garamond" w:hAnsi="Garamond" w:cs="Garamond"/>
        </w:rPr>
      </w:pPr>
    </w:p>
    <w:p w14:paraId="00000216" w14:textId="77777777" w:rsidR="00007E40" w:rsidRDefault="00007E40">
      <w:pPr>
        <w:spacing w:after="0" w:line="240" w:lineRule="auto"/>
        <w:jc w:val="both"/>
        <w:rPr>
          <w:rFonts w:ascii="Garamond" w:eastAsia="Garamond" w:hAnsi="Garamond" w:cs="Garamond"/>
        </w:rPr>
      </w:pPr>
    </w:p>
    <w:p w14:paraId="00000217" w14:textId="77777777" w:rsidR="00007E40" w:rsidRDefault="00007E40">
      <w:pPr>
        <w:spacing w:after="0" w:line="240" w:lineRule="auto"/>
        <w:jc w:val="both"/>
        <w:rPr>
          <w:rFonts w:ascii="Garamond" w:eastAsia="Garamond" w:hAnsi="Garamond" w:cs="Garamond"/>
        </w:rPr>
      </w:pPr>
    </w:p>
    <w:p w14:paraId="00000218" w14:textId="77777777" w:rsidR="00007E40" w:rsidRDefault="00007E40">
      <w:pPr>
        <w:spacing w:after="0" w:line="240" w:lineRule="auto"/>
        <w:jc w:val="both"/>
        <w:rPr>
          <w:rFonts w:ascii="Garamond" w:eastAsia="Garamond" w:hAnsi="Garamond" w:cs="Garamond"/>
        </w:rPr>
      </w:pPr>
    </w:p>
    <w:p w14:paraId="00000219" w14:textId="77777777" w:rsidR="00007E40" w:rsidRDefault="00007E40">
      <w:pPr>
        <w:spacing w:after="0" w:line="240" w:lineRule="auto"/>
        <w:jc w:val="both"/>
        <w:rPr>
          <w:rFonts w:ascii="Garamond" w:eastAsia="Garamond" w:hAnsi="Garamond" w:cs="Garamond"/>
        </w:rPr>
      </w:pPr>
    </w:p>
    <w:p w14:paraId="0000021A" w14:textId="77777777" w:rsidR="00007E40" w:rsidRDefault="00007E40">
      <w:pPr>
        <w:spacing w:after="0" w:line="240" w:lineRule="auto"/>
        <w:jc w:val="both"/>
        <w:rPr>
          <w:rFonts w:ascii="Garamond" w:eastAsia="Garamond" w:hAnsi="Garamond" w:cs="Garamond"/>
        </w:rPr>
      </w:pPr>
    </w:p>
    <w:p w14:paraId="0000021B" w14:textId="77777777" w:rsidR="00007E40" w:rsidRDefault="00007E40">
      <w:pPr>
        <w:spacing w:after="0" w:line="240" w:lineRule="auto"/>
        <w:jc w:val="both"/>
        <w:rPr>
          <w:rFonts w:ascii="Garamond" w:eastAsia="Garamond" w:hAnsi="Garamond" w:cs="Garamond"/>
        </w:rPr>
      </w:pPr>
    </w:p>
    <w:p w14:paraId="0000021C" w14:textId="77777777" w:rsidR="00007E40" w:rsidRDefault="00007E40">
      <w:pPr>
        <w:spacing w:after="0" w:line="240" w:lineRule="auto"/>
        <w:jc w:val="both"/>
        <w:rPr>
          <w:rFonts w:ascii="Garamond" w:eastAsia="Garamond" w:hAnsi="Garamond" w:cs="Garamond"/>
        </w:rPr>
      </w:pPr>
    </w:p>
    <w:p w14:paraId="0000021D" w14:textId="77777777" w:rsidR="00007E40" w:rsidRDefault="00007E40">
      <w:pPr>
        <w:pBdr>
          <w:top w:val="nil"/>
          <w:left w:val="nil"/>
          <w:bottom w:val="nil"/>
          <w:right w:val="nil"/>
          <w:between w:val="nil"/>
        </w:pBdr>
        <w:spacing w:after="0" w:line="240" w:lineRule="auto"/>
        <w:jc w:val="both"/>
        <w:rPr>
          <w:rFonts w:ascii="Garamond" w:eastAsia="Garamond" w:hAnsi="Garamond" w:cs="Garamond"/>
          <w:color w:val="000000"/>
        </w:rPr>
      </w:pPr>
    </w:p>
    <w:p w14:paraId="0000021E"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rPr>
      </w:pPr>
      <w:r>
        <w:rPr>
          <w:rFonts w:ascii="Garamond" w:eastAsia="Garamond" w:hAnsi="Garamond" w:cs="Garamond"/>
          <w:b/>
        </w:rPr>
        <w:t>SCHEDA RIASSUNTIVA DEL PIANO</w:t>
      </w:r>
    </w:p>
    <w:p w14:paraId="0000021F"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rPr>
      </w:pPr>
      <w:r>
        <w:rPr>
          <w:rFonts w:ascii="Garamond" w:eastAsia="Garamond" w:hAnsi="Garamond" w:cs="Garamond"/>
          <w:b/>
        </w:rPr>
        <w:t xml:space="preserve"> REDATTA SECONDO RACCOMANDAZIONI MEF</w:t>
      </w:r>
    </w:p>
    <w:p w14:paraId="00000220" w14:textId="77777777" w:rsidR="00007E40" w:rsidRDefault="00007E40">
      <w:pPr>
        <w:spacing w:after="0" w:line="240" w:lineRule="auto"/>
        <w:jc w:val="center"/>
        <w:rPr>
          <w:rFonts w:ascii="Garamond" w:eastAsia="Garamond" w:hAnsi="Garamond" w:cs="Garamond"/>
          <w:b/>
        </w:rPr>
      </w:pPr>
    </w:p>
    <w:p w14:paraId="00000221" w14:textId="77777777" w:rsidR="00007E40" w:rsidRDefault="00007E40">
      <w:pPr>
        <w:spacing w:after="0" w:line="240" w:lineRule="auto"/>
        <w:jc w:val="both"/>
        <w:rPr>
          <w:rFonts w:ascii="Garamond" w:eastAsia="Garamond" w:hAnsi="Garamond" w:cs="Garamond"/>
          <w:b/>
        </w:rPr>
      </w:pPr>
    </w:p>
    <w:p w14:paraId="00000222" w14:textId="77777777" w:rsidR="00007E40" w:rsidRDefault="00F96AC5">
      <w:pPr>
        <w:spacing w:after="0" w:line="240" w:lineRule="auto"/>
        <w:jc w:val="center"/>
        <w:rPr>
          <w:rFonts w:ascii="Garamond" w:eastAsia="Garamond" w:hAnsi="Garamond" w:cs="Garamond"/>
          <w:b/>
        </w:rPr>
      </w:pPr>
      <w:r>
        <w:rPr>
          <w:rFonts w:ascii="Garamond" w:eastAsia="Garamond" w:hAnsi="Garamond" w:cs="Garamond"/>
          <w:b/>
        </w:rPr>
        <w:t>PARTECIPAZIONE 1: BIOFOR ENERGIA S.R.L. (INDIRETTA)</w:t>
      </w:r>
    </w:p>
    <w:p w14:paraId="00000223" w14:textId="77777777" w:rsidR="00007E40" w:rsidRDefault="00007E40">
      <w:pPr>
        <w:spacing w:after="0" w:line="240" w:lineRule="auto"/>
        <w:jc w:val="both"/>
        <w:rPr>
          <w:rFonts w:ascii="Garamond" w:eastAsia="Garamond" w:hAnsi="Garamond" w:cs="Garamond"/>
          <w:b/>
        </w:rPr>
      </w:pPr>
    </w:p>
    <w:p w14:paraId="00000224"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r>
        <w:rPr>
          <w:rFonts w:ascii="Garamond" w:eastAsia="Garamond" w:hAnsi="Garamond" w:cs="Garamond"/>
          <w:b/>
          <w:i/>
        </w:rPr>
        <w:t>Target</w:t>
      </w:r>
      <w:r>
        <w:rPr>
          <w:rFonts w:ascii="Garamond" w:eastAsia="Garamond" w:hAnsi="Garamond" w:cs="Garamond"/>
          <w:b/>
        </w:rPr>
        <w:t>:</w:t>
      </w:r>
    </w:p>
    <w:p w14:paraId="00000225"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26"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Cessione a titolo oneroso delle partecipazioni, contestualmente alla vendita del ramo di azienda costituito dalla partecipata diretta S.C.R.P. S.p.A. per la gestione dell’impianto.</w:t>
      </w:r>
    </w:p>
    <w:p w14:paraId="00000227" w14:textId="77777777" w:rsidR="00007E40" w:rsidRDefault="00007E40">
      <w:pPr>
        <w:spacing w:after="0" w:line="240" w:lineRule="auto"/>
        <w:jc w:val="both"/>
        <w:rPr>
          <w:rFonts w:ascii="Garamond" w:eastAsia="Garamond" w:hAnsi="Garamond" w:cs="Garamond"/>
        </w:rPr>
      </w:pPr>
    </w:p>
    <w:p w14:paraId="00000228"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proofErr w:type="spellStart"/>
      <w:r>
        <w:rPr>
          <w:rFonts w:ascii="Garamond" w:eastAsia="Garamond" w:hAnsi="Garamond" w:cs="Garamond"/>
          <w:b/>
          <w:i/>
        </w:rPr>
        <w:t>Implementing</w:t>
      </w:r>
      <w:proofErr w:type="spellEnd"/>
      <w:r>
        <w:rPr>
          <w:rFonts w:ascii="Garamond" w:eastAsia="Garamond" w:hAnsi="Garamond" w:cs="Garamond"/>
          <w:b/>
          <w:i/>
        </w:rPr>
        <w:t xml:space="preserve"> </w:t>
      </w:r>
      <w:proofErr w:type="spellStart"/>
      <w:r>
        <w:rPr>
          <w:rFonts w:ascii="Garamond" w:eastAsia="Garamond" w:hAnsi="Garamond" w:cs="Garamond"/>
          <w:b/>
          <w:i/>
        </w:rPr>
        <w:t>arrangements</w:t>
      </w:r>
      <w:proofErr w:type="spellEnd"/>
      <w:r>
        <w:rPr>
          <w:rFonts w:ascii="Garamond" w:eastAsia="Garamond" w:hAnsi="Garamond" w:cs="Garamond"/>
          <w:b/>
        </w:rPr>
        <w:t>:</w:t>
      </w:r>
    </w:p>
    <w:p w14:paraId="00000229"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2A"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r>
        <w:rPr>
          <w:rFonts w:ascii="Garamond" w:eastAsia="Garamond" w:hAnsi="Garamond" w:cs="Garamond"/>
          <w:b/>
        </w:rPr>
        <w:t xml:space="preserve">1) </w:t>
      </w:r>
      <w:r>
        <w:rPr>
          <w:rFonts w:ascii="Garamond" w:eastAsia="Garamond" w:hAnsi="Garamond" w:cs="Garamond"/>
          <w:b/>
          <w:u w:val="single"/>
        </w:rPr>
        <w:t>procedura a evidenza pubblica</w:t>
      </w:r>
    </w:p>
    <w:p w14:paraId="0000022B"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Andata deserta per mancanza di offerte</w:t>
      </w:r>
    </w:p>
    <w:p w14:paraId="0000022C"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2D"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r>
        <w:rPr>
          <w:rFonts w:ascii="Garamond" w:eastAsia="Garamond" w:hAnsi="Garamond" w:cs="Garamond"/>
          <w:b/>
        </w:rPr>
        <w:t xml:space="preserve">2) </w:t>
      </w:r>
      <w:r>
        <w:rPr>
          <w:rFonts w:ascii="Garamond" w:eastAsia="Garamond" w:hAnsi="Garamond" w:cs="Garamond"/>
          <w:b/>
          <w:u w:val="single"/>
        </w:rPr>
        <w:t>procedura con negoziazione diretta</w:t>
      </w:r>
    </w:p>
    <w:p w14:paraId="0000022E"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Esitata nell’assenza di offerte adeguate</w:t>
      </w:r>
    </w:p>
    <w:p w14:paraId="0000022F"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30"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r>
        <w:rPr>
          <w:rFonts w:ascii="Garamond" w:eastAsia="Garamond" w:hAnsi="Garamond" w:cs="Garamond"/>
          <w:b/>
        </w:rPr>
        <w:t xml:space="preserve">3) </w:t>
      </w:r>
      <w:r>
        <w:rPr>
          <w:rFonts w:ascii="Garamond" w:eastAsia="Garamond" w:hAnsi="Garamond" w:cs="Garamond"/>
          <w:b/>
          <w:u w:val="single"/>
        </w:rPr>
        <w:t>trattativa diretta</w:t>
      </w:r>
    </w:p>
    <w:p w14:paraId="00000231"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Esitata nella cessione del 31 luglio 2019, in favore di LGH</w:t>
      </w:r>
    </w:p>
    <w:p w14:paraId="00000232"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33" w14:textId="77777777" w:rsidR="00007E40" w:rsidRDefault="00007E40">
      <w:pPr>
        <w:spacing w:after="0" w:line="240" w:lineRule="auto"/>
        <w:jc w:val="both"/>
        <w:rPr>
          <w:rFonts w:ascii="Garamond" w:eastAsia="Garamond" w:hAnsi="Garamond" w:cs="Garamond"/>
        </w:rPr>
      </w:pPr>
    </w:p>
    <w:p w14:paraId="00000234"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r>
        <w:rPr>
          <w:rFonts w:ascii="Garamond" w:eastAsia="Garamond" w:hAnsi="Garamond" w:cs="Garamond"/>
          <w:b/>
          <w:i/>
        </w:rPr>
        <w:t xml:space="preserve">State of </w:t>
      </w:r>
      <w:proofErr w:type="spellStart"/>
      <w:r>
        <w:rPr>
          <w:rFonts w:ascii="Garamond" w:eastAsia="Garamond" w:hAnsi="Garamond" w:cs="Garamond"/>
          <w:b/>
          <w:i/>
        </w:rPr>
        <w:t>implementatio</w:t>
      </w:r>
      <w:r>
        <w:rPr>
          <w:rFonts w:ascii="Garamond" w:eastAsia="Garamond" w:hAnsi="Garamond" w:cs="Garamond"/>
          <w:b/>
          <w:i/>
        </w:rPr>
        <w:t>n</w:t>
      </w:r>
      <w:proofErr w:type="spellEnd"/>
      <w:r>
        <w:rPr>
          <w:rFonts w:ascii="Garamond" w:eastAsia="Garamond" w:hAnsi="Garamond" w:cs="Garamond"/>
          <w:b/>
        </w:rPr>
        <w:t>: ultimata</w:t>
      </w:r>
    </w:p>
    <w:p w14:paraId="00000235"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36"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SCRP ha incassato il corrispettivo della cessione degli assets (partecipazione e ramo di gestione)</w:t>
      </w:r>
    </w:p>
    <w:p w14:paraId="00000237" w14:textId="77777777" w:rsidR="00007E40" w:rsidRDefault="00007E40">
      <w:pPr>
        <w:spacing w:after="0" w:line="240" w:lineRule="auto"/>
        <w:jc w:val="both"/>
        <w:rPr>
          <w:rFonts w:ascii="Garamond" w:eastAsia="Garamond" w:hAnsi="Garamond" w:cs="Garamond"/>
        </w:rPr>
      </w:pPr>
    </w:p>
    <w:p w14:paraId="00000238" w14:textId="77777777" w:rsidR="00007E40" w:rsidRDefault="00007E40">
      <w:pPr>
        <w:spacing w:after="0" w:line="240" w:lineRule="auto"/>
        <w:jc w:val="both"/>
        <w:rPr>
          <w:rFonts w:ascii="Garamond" w:eastAsia="Garamond" w:hAnsi="Garamond" w:cs="Garamond"/>
        </w:rPr>
      </w:pPr>
    </w:p>
    <w:p w14:paraId="00000239" w14:textId="77777777" w:rsidR="00007E40" w:rsidRDefault="00F96AC5">
      <w:pPr>
        <w:spacing w:after="0" w:line="240" w:lineRule="auto"/>
        <w:jc w:val="center"/>
        <w:rPr>
          <w:rFonts w:ascii="Garamond" w:eastAsia="Garamond" w:hAnsi="Garamond" w:cs="Garamond"/>
          <w:b/>
        </w:rPr>
      </w:pPr>
      <w:r>
        <w:rPr>
          <w:rFonts w:ascii="Garamond" w:eastAsia="Garamond" w:hAnsi="Garamond" w:cs="Garamond"/>
          <w:b/>
        </w:rPr>
        <w:t xml:space="preserve">PARTECIPAZIONE 2: </w:t>
      </w:r>
    </w:p>
    <w:p w14:paraId="0000023A" w14:textId="77777777" w:rsidR="00007E40" w:rsidRDefault="00F96AC5">
      <w:pPr>
        <w:spacing w:after="0" w:line="240" w:lineRule="auto"/>
        <w:jc w:val="center"/>
        <w:rPr>
          <w:rFonts w:ascii="Garamond" w:eastAsia="Garamond" w:hAnsi="Garamond" w:cs="Garamond"/>
          <w:b/>
        </w:rPr>
      </w:pPr>
      <w:r>
        <w:rPr>
          <w:rFonts w:ascii="Garamond" w:eastAsia="Garamond" w:hAnsi="Garamond" w:cs="Garamond"/>
          <w:b/>
        </w:rPr>
        <w:t>S.C.R.P. S.p.A. in liquidazione (DIRETTA) / CONSORZIO IT S.p.A. – già CONSORZIO IT S.R.L. (INDIRETTA)</w:t>
      </w:r>
    </w:p>
    <w:p w14:paraId="0000023B" w14:textId="77777777" w:rsidR="00007E40" w:rsidRDefault="00007E40">
      <w:pPr>
        <w:spacing w:after="0" w:line="240" w:lineRule="auto"/>
        <w:jc w:val="both"/>
        <w:rPr>
          <w:rFonts w:ascii="Garamond" w:eastAsia="Garamond" w:hAnsi="Garamond" w:cs="Garamond"/>
          <w:b/>
        </w:rPr>
      </w:pPr>
    </w:p>
    <w:p w14:paraId="0000023C"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r>
        <w:rPr>
          <w:rFonts w:ascii="Garamond" w:eastAsia="Garamond" w:hAnsi="Garamond" w:cs="Garamond"/>
          <w:b/>
          <w:i/>
        </w:rPr>
        <w:t>Target</w:t>
      </w:r>
      <w:r>
        <w:rPr>
          <w:rFonts w:ascii="Garamond" w:eastAsia="Garamond" w:hAnsi="Garamond" w:cs="Garamond"/>
          <w:b/>
        </w:rPr>
        <w:t>:</w:t>
      </w:r>
    </w:p>
    <w:p w14:paraId="0000023D"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3E"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 xml:space="preserve">Aggregazione delle attività ed assets di S.C.R.P. S.p.A. in Consorzio IT S.r.l. </w:t>
      </w:r>
    </w:p>
    <w:p w14:paraId="0000023F" w14:textId="77777777" w:rsidR="00007E40" w:rsidRDefault="00007E40">
      <w:pPr>
        <w:spacing w:after="0" w:line="240" w:lineRule="auto"/>
        <w:jc w:val="both"/>
        <w:rPr>
          <w:rFonts w:ascii="Garamond" w:eastAsia="Garamond" w:hAnsi="Garamond" w:cs="Garamond"/>
        </w:rPr>
      </w:pPr>
    </w:p>
    <w:p w14:paraId="00000240"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proofErr w:type="spellStart"/>
      <w:r>
        <w:rPr>
          <w:rFonts w:ascii="Garamond" w:eastAsia="Garamond" w:hAnsi="Garamond" w:cs="Garamond"/>
          <w:b/>
          <w:i/>
        </w:rPr>
        <w:t>Implementing</w:t>
      </w:r>
      <w:proofErr w:type="spellEnd"/>
      <w:r>
        <w:rPr>
          <w:rFonts w:ascii="Garamond" w:eastAsia="Garamond" w:hAnsi="Garamond" w:cs="Garamond"/>
          <w:b/>
          <w:i/>
        </w:rPr>
        <w:t xml:space="preserve"> </w:t>
      </w:r>
      <w:proofErr w:type="spellStart"/>
      <w:r>
        <w:rPr>
          <w:rFonts w:ascii="Garamond" w:eastAsia="Garamond" w:hAnsi="Garamond" w:cs="Garamond"/>
          <w:b/>
          <w:i/>
        </w:rPr>
        <w:t>arrangements</w:t>
      </w:r>
      <w:proofErr w:type="spellEnd"/>
      <w:r>
        <w:rPr>
          <w:rFonts w:ascii="Garamond" w:eastAsia="Garamond" w:hAnsi="Garamond" w:cs="Garamond"/>
          <w:b/>
        </w:rPr>
        <w:t>:</w:t>
      </w:r>
    </w:p>
    <w:p w14:paraId="00000241"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42"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r>
        <w:rPr>
          <w:rFonts w:ascii="Garamond" w:eastAsia="Garamond" w:hAnsi="Garamond" w:cs="Garamond"/>
          <w:b/>
        </w:rPr>
        <w:t xml:space="preserve">1) </w:t>
      </w:r>
      <w:r>
        <w:rPr>
          <w:rFonts w:ascii="Garamond" w:eastAsia="Garamond" w:hAnsi="Garamond" w:cs="Garamond"/>
        </w:rPr>
        <w:t>Messa in liquidazione di S.C.R.P.</w:t>
      </w:r>
    </w:p>
    <w:p w14:paraId="00000243"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p>
    <w:p w14:paraId="00000244"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r>
        <w:rPr>
          <w:rFonts w:ascii="Garamond" w:eastAsia="Garamond" w:hAnsi="Garamond" w:cs="Garamond"/>
          <w:b/>
        </w:rPr>
        <w:lastRenderedPageBreak/>
        <w:t xml:space="preserve">2) </w:t>
      </w:r>
      <w:r>
        <w:rPr>
          <w:rFonts w:ascii="Garamond" w:eastAsia="Garamond" w:hAnsi="Garamond" w:cs="Garamond"/>
        </w:rPr>
        <w:t>Trasformazione di Consorzio IT da S.r.l. a S.p.A., e adozione delle modifiche statutarie atte a consentir</w:t>
      </w:r>
      <w:r>
        <w:rPr>
          <w:rFonts w:ascii="Garamond" w:eastAsia="Garamond" w:hAnsi="Garamond" w:cs="Garamond"/>
        </w:rPr>
        <w:t>e lo svolgimento anche delle attività di committenza</w:t>
      </w:r>
    </w:p>
    <w:p w14:paraId="00000245"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p>
    <w:p w14:paraId="00000246"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r>
        <w:rPr>
          <w:rFonts w:ascii="Garamond" w:eastAsia="Garamond" w:hAnsi="Garamond" w:cs="Garamond"/>
          <w:b/>
        </w:rPr>
        <w:t xml:space="preserve">3) </w:t>
      </w:r>
      <w:r>
        <w:rPr>
          <w:rFonts w:ascii="Garamond" w:eastAsia="Garamond" w:hAnsi="Garamond" w:cs="Garamond"/>
        </w:rPr>
        <w:t>Assunzione, da parte di Consorzio IT S.p.A., delle attività in precedenza svolte da S.C.R.P.</w:t>
      </w:r>
    </w:p>
    <w:p w14:paraId="00000247"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u w:val="single"/>
        </w:rPr>
      </w:pPr>
    </w:p>
    <w:p w14:paraId="00000248"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b/>
        </w:rPr>
        <w:t xml:space="preserve">4) </w:t>
      </w:r>
      <w:r>
        <w:rPr>
          <w:rFonts w:ascii="Garamond" w:eastAsia="Garamond" w:hAnsi="Garamond" w:cs="Garamond"/>
        </w:rPr>
        <w:t xml:space="preserve">aggregazione del ramo d’azienda SCRP in </w:t>
      </w:r>
      <w:proofErr w:type="spellStart"/>
      <w:r>
        <w:rPr>
          <w:rFonts w:ascii="Garamond" w:eastAsia="Garamond" w:hAnsi="Garamond" w:cs="Garamond"/>
        </w:rPr>
        <w:t>Consorzio.iT</w:t>
      </w:r>
      <w:proofErr w:type="spellEnd"/>
    </w:p>
    <w:p w14:paraId="00000249"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4A"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b/>
        </w:rPr>
        <w:t>5)</w:t>
      </w:r>
      <w:r>
        <w:rPr>
          <w:rFonts w:ascii="Garamond" w:eastAsia="Garamond" w:hAnsi="Garamond" w:cs="Garamond"/>
        </w:rPr>
        <w:t xml:space="preserve"> scioglimento di SCRP con attribuzione delle q</w:t>
      </w:r>
      <w:r>
        <w:rPr>
          <w:rFonts w:ascii="Garamond" w:eastAsia="Garamond" w:hAnsi="Garamond" w:cs="Garamond"/>
        </w:rPr>
        <w:t xml:space="preserve">uote societarie di </w:t>
      </w:r>
      <w:proofErr w:type="spellStart"/>
      <w:r>
        <w:rPr>
          <w:rFonts w:ascii="Garamond" w:eastAsia="Garamond" w:hAnsi="Garamond" w:cs="Garamond"/>
        </w:rPr>
        <w:t>Consorzio.iT</w:t>
      </w:r>
      <w:proofErr w:type="spellEnd"/>
      <w:r>
        <w:rPr>
          <w:rFonts w:ascii="Garamond" w:eastAsia="Garamond" w:hAnsi="Garamond" w:cs="Garamond"/>
        </w:rPr>
        <w:t xml:space="preserve"> ai soci di SCRP</w:t>
      </w:r>
    </w:p>
    <w:p w14:paraId="0000024B" w14:textId="77777777" w:rsidR="00007E40" w:rsidRDefault="00007E40">
      <w:pPr>
        <w:spacing w:after="0" w:line="240" w:lineRule="auto"/>
        <w:jc w:val="both"/>
        <w:rPr>
          <w:rFonts w:ascii="Garamond" w:eastAsia="Garamond" w:hAnsi="Garamond" w:cs="Garamond"/>
        </w:rPr>
      </w:pPr>
    </w:p>
    <w:p w14:paraId="0000024C"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r>
        <w:rPr>
          <w:rFonts w:ascii="Garamond" w:eastAsia="Garamond" w:hAnsi="Garamond" w:cs="Garamond"/>
          <w:b/>
          <w:i/>
        </w:rPr>
        <w:t xml:space="preserve">State of </w:t>
      </w:r>
      <w:proofErr w:type="spellStart"/>
      <w:r>
        <w:rPr>
          <w:rFonts w:ascii="Garamond" w:eastAsia="Garamond" w:hAnsi="Garamond" w:cs="Garamond"/>
          <w:b/>
          <w:i/>
        </w:rPr>
        <w:t>implementation</w:t>
      </w:r>
      <w:proofErr w:type="spellEnd"/>
      <w:r>
        <w:rPr>
          <w:rFonts w:ascii="Garamond" w:eastAsia="Garamond" w:hAnsi="Garamond" w:cs="Garamond"/>
          <w:b/>
        </w:rPr>
        <w:t xml:space="preserve">: </w:t>
      </w:r>
    </w:p>
    <w:p w14:paraId="0000024D"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p>
    <w:p w14:paraId="0000024E"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b/>
          <w:u w:val="single"/>
        </w:rPr>
        <w:t>punto 1)</w:t>
      </w:r>
      <w:r>
        <w:rPr>
          <w:rFonts w:ascii="Garamond" w:eastAsia="Garamond" w:hAnsi="Garamond" w:cs="Garamond"/>
        </w:rPr>
        <w:t xml:space="preserve">: </w:t>
      </w:r>
      <w:r>
        <w:rPr>
          <w:rFonts w:ascii="Garamond" w:eastAsia="Garamond" w:hAnsi="Garamond" w:cs="Garamond"/>
          <w:u w:val="single"/>
        </w:rPr>
        <w:t>attuata con delibera assembleare 6 dicembre 2018</w:t>
      </w:r>
      <w:r>
        <w:rPr>
          <w:rFonts w:ascii="Garamond" w:eastAsia="Garamond" w:hAnsi="Garamond" w:cs="Garamond"/>
        </w:rPr>
        <w:t xml:space="preserve">. </w:t>
      </w:r>
    </w:p>
    <w:p w14:paraId="0000024F"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 xml:space="preserve">Al momento, sono stati ceduti i seguenti </w:t>
      </w:r>
      <w:r>
        <w:rPr>
          <w:rFonts w:ascii="Garamond" w:eastAsia="Garamond" w:hAnsi="Garamond" w:cs="Garamond"/>
          <w:i/>
        </w:rPr>
        <w:t>assets</w:t>
      </w:r>
      <w:r>
        <w:rPr>
          <w:rFonts w:ascii="Garamond" w:eastAsia="Garamond" w:hAnsi="Garamond" w:cs="Garamond"/>
        </w:rPr>
        <w:t>:</w:t>
      </w:r>
    </w:p>
    <w:p w14:paraId="00000250"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 xml:space="preserve">- quote </w:t>
      </w:r>
      <w:proofErr w:type="spellStart"/>
      <w:r>
        <w:rPr>
          <w:rFonts w:ascii="Garamond" w:eastAsia="Garamond" w:hAnsi="Garamond" w:cs="Garamond"/>
        </w:rPr>
        <w:t>Biofor</w:t>
      </w:r>
      <w:proofErr w:type="spellEnd"/>
      <w:r>
        <w:rPr>
          <w:rFonts w:ascii="Garamond" w:eastAsia="Garamond" w:hAnsi="Garamond" w:cs="Garamond"/>
        </w:rPr>
        <w:t xml:space="preserve"> Energia S.r.l. e ramo di azienda per la gestione del relativo impianto;</w:t>
      </w:r>
    </w:p>
    <w:p w14:paraId="00000251"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 ramo per la gestione del settore idrico;</w:t>
      </w:r>
    </w:p>
    <w:p w14:paraId="00000252"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53"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b/>
          <w:u w:val="single"/>
        </w:rPr>
        <w:t>punto 2)</w:t>
      </w:r>
      <w:r>
        <w:rPr>
          <w:rFonts w:ascii="Garamond" w:eastAsia="Garamond" w:hAnsi="Garamond" w:cs="Garamond"/>
        </w:rPr>
        <w:t xml:space="preserve">: </w:t>
      </w:r>
      <w:r>
        <w:rPr>
          <w:rFonts w:ascii="Garamond" w:eastAsia="Garamond" w:hAnsi="Garamond" w:cs="Garamond"/>
          <w:u w:val="single"/>
        </w:rPr>
        <w:t>attuata con delibera assembleare 3 dicembre 2018</w:t>
      </w:r>
      <w:r>
        <w:rPr>
          <w:rFonts w:ascii="Garamond" w:eastAsia="Garamond" w:hAnsi="Garamond" w:cs="Garamond"/>
        </w:rPr>
        <w:t>;</w:t>
      </w:r>
    </w:p>
    <w:p w14:paraId="00000254"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55"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b/>
          <w:u w:val="single"/>
        </w:rPr>
        <w:t>punto 3)</w:t>
      </w:r>
      <w:r>
        <w:rPr>
          <w:rFonts w:ascii="Garamond" w:eastAsia="Garamond" w:hAnsi="Garamond" w:cs="Garamond"/>
        </w:rPr>
        <w:t xml:space="preserve">: </w:t>
      </w:r>
      <w:r>
        <w:rPr>
          <w:rFonts w:ascii="Garamond" w:eastAsia="Garamond" w:hAnsi="Garamond" w:cs="Garamond"/>
          <w:u w:val="single"/>
        </w:rPr>
        <w:t>in corso</w:t>
      </w:r>
      <w:r>
        <w:rPr>
          <w:rFonts w:ascii="Garamond" w:eastAsia="Garamond" w:hAnsi="Garamond" w:cs="Garamond"/>
        </w:rPr>
        <w:t xml:space="preserve">; </w:t>
      </w:r>
    </w:p>
    <w:p w14:paraId="00000256"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p>
    <w:p w14:paraId="00000257"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highlight w:val="yellow"/>
          <w:u w:val="single"/>
        </w:rPr>
      </w:pPr>
      <w:r>
        <w:rPr>
          <w:rFonts w:ascii="Garamond" w:eastAsia="Garamond" w:hAnsi="Garamond" w:cs="Garamond"/>
          <w:b/>
          <w:u w:val="single"/>
        </w:rPr>
        <w:t>punto 4)</w:t>
      </w:r>
      <w:r>
        <w:rPr>
          <w:rFonts w:ascii="Garamond" w:eastAsia="Garamond" w:hAnsi="Garamond" w:cs="Garamond"/>
        </w:rPr>
        <w:t>:</w:t>
      </w:r>
      <w:r>
        <w:rPr>
          <w:rFonts w:ascii="Garamond" w:eastAsia="Garamond" w:hAnsi="Garamond" w:cs="Garamond"/>
          <w:u w:val="single"/>
        </w:rPr>
        <w:t xml:space="preserve"> attività in fase di avvio</w:t>
      </w:r>
    </w:p>
    <w:p w14:paraId="00000258"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u w:val="single"/>
        </w:rPr>
      </w:pPr>
    </w:p>
    <w:p w14:paraId="00000259"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u w:val="single"/>
        </w:rPr>
      </w:pPr>
      <w:r>
        <w:rPr>
          <w:rFonts w:ascii="Garamond" w:eastAsia="Garamond" w:hAnsi="Garamond" w:cs="Garamond"/>
          <w:b/>
          <w:u w:val="single"/>
        </w:rPr>
        <w:t>punto 5)</w:t>
      </w:r>
      <w:r>
        <w:rPr>
          <w:rFonts w:ascii="Garamond" w:eastAsia="Garamond" w:hAnsi="Garamond" w:cs="Garamond"/>
        </w:rPr>
        <w:t xml:space="preserve">: </w:t>
      </w:r>
      <w:r>
        <w:rPr>
          <w:rFonts w:ascii="Garamond" w:eastAsia="Garamond" w:hAnsi="Garamond" w:cs="Garamond"/>
          <w:u w:val="single"/>
        </w:rPr>
        <w:t>attività conseguente al punto 4</w:t>
      </w:r>
    </w:p>
    <w:p w14:paraId="0000025A" w14:textId="77777777" w:rsidR="00007E40" w:rsidRDefault="00007E40">
      <w:pPr>
        <w:spacing w:after="0" w:line="240" w:lineRule="auto"/>
        <w:jc w:val="both"/>
        <w:rPr>
          <w:rFonts w:ascii="Garamond" w:eastAsia="Garamond" w:hAnsi="Garamond" w:cs="Garamond"/>
        </w:rPr>
      </w:pPr>
    </w:p>
    <w:p w14:paraId="0000025B" w14:textId="77777777" w:rsidR="00007E40" w:rsidRDefault="00007E40">
      <w:pPr>
        <w:spacing w:after="0" w:line="240" w:lineRule="auto"/>
        <w:jc w:val="both"/>
        <w:rPr>
          <w:rFonts w:ascii="Garamond" w:eastAsia="Garamond" w:hAnsi="Garamond" w:cs="Garamond"/>
        </w:rPr>
      </w:pPr>
    </w:p>
    <w:p w14:paraId="0000025C"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r>
        <w:rPr>
          <w:rFonts w:ascii="Garamond" w:eastAsia="Garamond" w:hAnsi="Garamond" w:cs="Garamond"/>
          <w:b/>
          <w:i/>
        </w:rPr>
        <w:t>Timing</w:t>
      </w:r>
      <w:r>
        <w:rPr>
          <w:rFonts w:ascii="Garamond" w:eastAsia="Garamond" w:hAnsi="Garamond" w:cs="Garamond"/>
          <w:b/>
        </w:rPr>
        <w:t xml:space="preserve">: </w:t>
      </w:r>
    </w:p>
    <w:p w14:paraId="0000025D"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p>
    <w:p w14:paraId="0000025E" w14:textId="77777777" w:rsidR="00007E40" w:rsidRDefault="00F96AC5">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rPr>
      </w:pPr>
      <w:r>
        <w:rPr>
          <w:rFonts w:ascii="Garamond" w:eastAsia="Garamond" w:hAnsi="Garamond" w:cs="Garamond"/>
        </w:rPr>
        <w:t>completamento delle attività entro giugno 2021</w:t>
      </w:r>
    </w:p>
    <w:p w14:paraId="0000025F" w14:textId="77777777" w:rsidR="00007E40" w:rsidRDefault="00007E40">
      <w:pPr>
        <w:pBdr>
          <w:top w:val="single" w:sz="4" w:space="1" w:color="000000"/>
          <w:left w:val="single" w:sz="4" w:space="4" w:color="000000"/>
          <w:bottom w:val="single" w:sz="4" w:space="1" w:color="000000"/>
          <w:right w:val="single" w:sz="4" w:space="4" w:color="000000"/>
        </w:pBdr>
        <w:spacing w:after="0" w:line="240" w:lineRule="auto"/>
        <w:jc w:val="both"/>
        <w:rPr>
          <w:rFonts w:ascii="Garamond" w:eastAsia="Garamond" w:hAnsi="Garamond" w:cs="Garamond"/>
          <w:b/>
        </w:rPr>
      </w:pPr>
    </w:p>
    <w:p w14:paraId="00000260" w14:textId="77777777" w:rsidR="00007E40" w:rsidRDefault="00007E40">
      <w:pPr>
        <w:spacing w:after="0" w:line="240" w:lineRule="auto"/>
        <w:jc w:val="both"/>
        <w:rPr>
          <w:rFonts w:ascii="Garamond" w:eastAsia="Garamond" w:hAnsi="Garamond" w:cs="Garamond"/>
        </w:rPr>
      </w:pPr>
    </w:p>
    <w:p w14:paraId="00000261" w14:textId="77777777" w:rsidR="00007E40" w:rsidRDefault="00007E40">
      <w:pPr>
        <w:pBdr>
          <w:top w:val="nil"/>
          <w:left w:val="nil"/>
          <w:bottom w:val="nil"/>
          <w:right w:val="nil"/>
          <w:between w:val="nil"/>
        </w:pBdr>
        <w:spacing w:after="0" w:line="240" w:lineRule="auto"/>
        <w:jc w:val="both"/>
        <w:rPr>
          <w:rFonts w:ascii="Garamond" w:eastAsia="Garamond" w:hAnsi="Garamond" w:cs="Garamond"/>
          <w:color w:val="000000"/>
        </w:rPr>
      </w:pPr>
    </w:p>
    <w:p w14:paraId="00000262" w14:textId="77777777" w:rsidR="00007E40" w:rsidRDefault="00007E40">
      <w:pPr>
        <w:spacing w:after="0" w:line="240" w:lineRule="auto"/>
        <w:jc w:val="both"/>
        <w:rPr>
          <w:rFonts w:ascii="Garamond" w:eastAsia="Garamond" w:hAnsi="Garamond" w:cs="Garamond"/>
        </w:rPr>
      </w:pPr>
    </w:p>
    <w:sectPr w:rsidR="00007E40">
      <w:headerReference w:type="default" r:id="rId7"/>
      <w:footerReference w:type="default" r:id="rId8"/>
      <w:pgSz w:w="11906" w:h="16838"/>
      <w:pgMar w:top="1247" w:right="2268" w:bottom="1361" w:left="226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5DBF" w14:textId="77777777" w:rsidR="00000000" w:rsidRDefault="00F96AC5">
      <w:pPr>
        <w:spacing w:after="0" w:line="240" w:lineRule="auto"/>
      </w:pPr>
      <w:r>
        <w:separator/>
      </w:r>
    </w:p>
  </w:endnote>
  <w:endnote w:type="continuationSeparator" w:id="0">
    <w:p w14:paraId="101C5449" w14:textId="77777777" w:rsidR="00000000" w:rsidRDefault="00F9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Open Sans">
    <w:charset w:val="00"/>
    <w:family w:val="swiss"/>
    <w:pitch w:val="variable"/>
    <w:sig w:usb0="E00002EF" w:usb1="4000205B" w:usb2="00000028" w:usb3="00000000" w:csb0="0000019F" w:csb1="00000000"/>
  </w:font>
  <w:font w:name="Lust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5" w14:textId="4A80AB4C" w:rsidR="00007E40" w:rsidRDefault="00F96AC5">
    <w:pPr>
      <w:pBdr>
        <w:top w:val="nil"/>
        <w:left w:val="nil"/>
        <w:bottom w:val="nil"/>
        <w:right w:val="nil"/>
        <w:between w:val="nil"/>
      </w:pBdr>
      <w:tabs>
        <w:tab w:val="center" w:pos="4819"/>
        <w:tab w:val="right" w:pos="9638"/>
      </w:tabs>
      <w:jc w:val="center"/>
      <w:rPr>
        <w:color w:val="000000"/>
        <w:sz w:val="18"/>
        <w:szCs w:val="18"/>
      </w:rPr>
    </w:pPr>
    <w:r>
      <w:rPr>
        <w:rFonts w:ascii="Lustria" w:eastAsia="Lustria" w:hAnsi="Lustria" w:cs="Lustria"/>
        <w:color w:val="000000"/>
        <w:sz w:val="18"/>
        <w:szCs w:val="18"/>
      </w:rPr>
      <w:fldChar w:fldCharType="begin"/>
    </w:r>
    <w:r>
      <w:rPr>
        <w:rFonts w:ascii="Lustria" w:eastAsia="Lustria" w:hAnsi="Lustria" w:cs="Lustria"/>
        <w:color w:val="000000"/>
        <w:sz w:val="18"/>
        <w:szCs w:val="18"/>
      </w:rPr>
      <w:instrText>PAGE</w:instrText>
    </w:r>
    <w:r>
      <w:rPr>
        <w:rFonts w:ascii="Lustria" w:eastAsia="Lustria" w:hAnsi="Lustria" w:cs="Lustria"/>
        <w:color w:val="000000"/>
        <w:sz w:val="18"/>
        <w:szCs w:val="18"/>
      </w:rPr>
      <w:fldChar w:fldCharType="separate"/>
    </w:r>
    <w:r>
      <w:rPr>
        <w:rFonts w:ascii="Lustria" w:eastAsia="Lustria" w:hAnsi="Lustria" w:cs="Lustria"/>
        <w:noProof/>
        <w:color w:val="000000"/>
        <w:sz w:val="18"/>
        <w:szCs w:val="18"/>
      </w:rPr>
      <w:t>1</w:t>
    </w:r>
    <w:r>
      <w:rPr>
        <w:rFonts w:ascii="Lustria" w:eastAsia="Lustria" w:hAnsi="Lustria" w:cs="Lustria"/>
        <w:color w:val="000000"/>
        <w:sz w:val="18"/>
        <w:szCs w:val="18"/>
      </w:rPr>
      <w:fldChar w:fldCharType="end"/>
    </w:r>
    <w:r>
      <w:rPr>
        <w:rFonts w:ascii="Lustria" w:eastAsia="Lustria" w:hAnsi="Lustria" w:cs="Lustria"/>
        <w:color w:val="000000"/>
        <w:sz w:val="18"/>
        <w:szCs w:val="18"/>
      </w:rPr>
      <w:t xml:space="preserve"> – Relazione periodica ex art. 20 D. Lgs. 175/2016 – Comune di Cremosano</w:t>
    </w:r>
  </w:p>
  <w:p w14:paraId="00000266" w14:textId="77777777" w:rsidR="00007E40" w:rsidRDefault="00007E40">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3E6D" w14:textId="77777777" w:rsidR="00000000" w:rsidRDefault="00F96AC5">
      <w:pPr>
        <w:spacing w:after="0" w:line="240" w:lineRule="auto"/>
      </w:pPr>
      <w:r>
        <w:separator/>
      </w:r>
    </w:p>
  </w:footnote>
  <w:footnote w:type="continuationSeparator" w:id="0">
    <w:p w14:paraId="444B4934" w14:textId="77777777" w:rsidR="00000000" w:rsidRDefault="00F96AC5">
      <w:pPr>
        <w:spacing w:after="0" w:line="240" w:lineRule="auto"/>
      </w:pPr>
      <w:r>
        <w:continuationSeparator/>
      </w:r>
    </w:p>
  </w:footnote>
  <w:footnote w:id="1">
    <w:p w14:paraId="00000263" w14:textId="77777777" w:rsidR="00007E40" w:rsidRDefault="00F96AC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Garamond" w:eastAsia="Garamond" w:hAnsi="Garamond" w:cs="Garamond"/>
          <w:color w:val="000000"/>
          <w:sz w:val="20"/>
          <w:szCs w:val="20"/>
        </w:rPr>
        <w:t>Esclusi ovviamente quelli afferenti il controllo analogo, esercitati direttamente per il tramite di un apposito comitato.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4" w14:textId="77777777" w:rsidR="00007E40" w:rsidRDefault="00F96AC5">
    <w:pPr>
      <w:pBdr>
        <w:top w:val="nil"/>
        <w:left w:val="nil"/>
        <w:bottom w:val="nil"/>
        <w:right w:val="nil"/>
        <w:between w:val="nil"/>
      </w:pBdr>
      <w:tabs>
        <w:tab w:val="center" w:pos="4819"/>
        <w:tab w:val="right" w:pos="9638"/>
      </w:tabs>
      <w:jc w:val="center"/>
      <w:rPr>
        <w:rFonts w:ascii="Open Sans" w:eastAsia="Open Sans" w:hAnsi="Open Sans" w:cs="Open Sans"/>
        <w:color w:val="000000"/>
        <w:sz w:val="36"/>
        <w:szCs w:val="36"/>
      </w:rPr>
    </w:pPr>
    <w:r>
      <w:rPr>
        <w:rFonts w:ascii="Open Sans" w:eastAsia="Open Sans" w:hAnsi="Open Sans" w:cs="Open Sans"/>
        <w:color w:val="000000"/>
        <w:sz w:val="36"/>
        <w:szCs w:val="36"/>
      </w:rPr>
      <w:t>COMUNE   DI   CREMOSANO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460"/>
    <w:multiLevelType w:val="multilevel"/>
    <w:tmpl w:val="2CCA881C"/>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FD5C45"/>
    <w:multiLevelType w:val="multilevel"/>
    <w:tmpl w:val="324AB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F07849"/>
    <w:multiLevelType w:val="multilevel"/>
    <w:tmpl w:val="92C63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D82A81"/>
    <w:multiLevelType w:val="multilevel"/>
    <w:tmpl w:val="BB46237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669B0533"/>
    <w:multiLevelType w:val="multilevel"/>
    <w:tmpl w:val="46C8F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7983420">
    <w:abstractNumId w:val="2"/>
  </w:num>
  <w:num w:numId="2" w16cid:durableId="1305744082">
    <w:abstractNumId w:val="0"/>
  </w:num>
  <w:num w:numId="3" w16cid:durableId="1375038450">
    <w:abstractNumId w:val="4"/>
  </w:num>
  <w:num w:numId="4" w16cid:durableId="740181156">
    <w:abstractNumId w:val="1"/>
  </w:num>
  <w:num w:numId="5" w16cid:durableId="2060742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40"/>
    <w:rsid w:val="00007E40"/>
    <w:rsid w:val="00F96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2795"/>
  <w15:docId w15:val="{31326A44-A6D2-4686-A06F-7C19C1DF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after="0" w:line="240" w:lineRule="auto"/>
      <w:ind w:right="1558"/>
      <w:jc w:val="center"/>
    </w:pPr>
    <w:rPr>
      <w:rFonts w:ascii="Times New Roman" w:eastAsia="Times New Roman" w:hAnsi="Times New Roman" w:cs="Times New Roman"/>
      <w:b/>
      <w:sz w:val="28"/>
      <w:szCs w:val="28"/>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6081</Words>
  <Characters>34664</Characters>
  <Application>Microsoft Office Word</Application>
  <DocSecurity>4</DocSecurity>
  <Lines>288</Lines>
  <Paragraphs>81</Paragraphs>
  <ScaleCrop>false</ScaleCrop>
  <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Paulli</dc:creator>
  <cp:lastModifiedBy>Sabrina Paulli</cp:lastModifiedBy>
  <cp:revision>2</cp:revision>
  <dcterms:created xsi:type="dcterms:W3CDTF">2022-10-27T13:26:00Z</dcterms:created>
  <dcterms:modified xsi:type="dcterms:W3CDTF">2022-10-27T13:26:00Z</dcterms:modified>
</cp:coreProperties>
</file>